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465" w:rsidRPr="004F60D1" w:rsidRDefault="00546465" w:rsidP="00546465">
      <w:pPr>
        <w:jc w:val="center"/>
        <w:rPr>
          <w:color w:val="auto"/>
          <w:sz w:val="36"/>
          <w:szCs w:val="36"/>
        </w:rPr>
      </w:pPr>
      <w:r w:rsidRPr="004F60D1">
        <w:rPr>
          <w:color w:val="auto"/>
          <w:sz w:val="36"/>
          <w:szCs w:val="36"/>
        </w:rPr>
        <w:t>План действий педагогического состава во время эвакуации по пожарной или учебной тревоге.</w:t>
      </w:r>
    </w:p>
    <w:p w:rsidR="00546465" w:rsidRPr="004F60D1" w:rsidRDefault="00546465">
      <w:pPr>
        <w:rPr>
          <w:color w:val="auto"/>
          <w:sz w:val="36"/>
          <w:szCs w:val="36"/>
        </w:rPr>
      </w:pPr>
    </w:p>
    <w:p w:rsidR="00546465" w:rsidRPr="004F60D1" w:rsidRDefault="00546465">
      <w:pPr>
        <w:rPr>
          <w:color w:val="auto"/>
          <w:sz w:val="36"/>
          <w:szCs w:val="36"/>
        </w:rPr>
      </w:pPr>
      <w:r w:rsidRPr="004F60D1">
        <w:rPr>
          <w:color w:val="auto"/>
          <w:sz w:val="36"/>
          <w:szCs w:val="36"/>
        </w:rPr>
        <w:t>В случае возникновения в гимназии пожара по громкоговорящей связи будет передан сигнал о начале эвакуации детей из помещений гимназии. Услышав сигнал о начале эвакуации, учитель должен объявить детям о начале эвакуации. Во избежание паники и давки эвакуация будет проходить поочередно</w:t>
      </w:r>
    </w:p>
    <w:p w:rsidR="003D240D" w:rsidRPr="004F60D1" w:rsidRDefault="00546465">
      <w:pPr>
        <w:rPr>
          <w:color w:val="auto"/>
          <w:sz w:val="36"/>
          <w:szCs w:val="36"/>
        </w:rPr>
      </w:pPr>
      <w:r w:rsidRPr="004F60D1">
        <w:rPr>
          <w:color w:val="auto"/>
          <w:sz w:val="36"/>
          <w:szCs w:val="36"/>
        </w:rPr>
        <w:t xml:space="preserve"> Учитель идет впереди класса и всеми силами старается не допустить паники и давки. При встрече на лестнице двух классо</w:t>
      </w:r>
      <w:proofErr w:type="gramStart"/>
      <w:r w:rsidRPr="004F60D1">
        <w:rPr>
          <w:color w:val="auto"/>
          <w:sz w:val="36"/>
          <w:szCs w:val="36"/>
        </w:rPr>
        <w:t>в-</w:t>
      </w:r>
      <w:proofErr w:type="gramEnd"/>
      <w:r w:rsidRPr="004F60D1">
        <w:rPr>
          <w:color w:val="auto"/>
          <w:sz w:val="36"/>
          <w:szCs w:val="36"/>
        </w:rPr>
        <w:t xml:space="preserve"> старшие дети пропускают младших. После того как дети возьмут свою одежду в раздевалках, они должны немедленно покинуть помещения гимназии по одному из аварийных выходов. Местом сбора определена площадка перед входными воротами во дворе. После сбора детей на площадке, учитель проводивший занятие должен по списку проверить наличие детей, доложить директору, или завучам о количестве детей, и сдать детей классным руководителям.</w:t>
      </w:r>
      <w:r w:rsidRPr="004F60D1">
        <w:rPr>
          <w:color w:val="auto"/>
          <w:sz w:val="36"/>
          <w:szCs w:val="36"/>
        </w:rPr>
        <w:br/>
      </w:r>
      <w:r w:rsidRPr="004F60D1">
        <w:rPr>
          <w:color w:val="auto"/>
          <w:sz w:val="36"/>
          <w:szCs w:val="36"/>
        </w:rPr>
        <w:br/>
      </w:r>
    </w:p>
    <w:sectPr w:rsidR="003D240D" w:rsidRPr="004F60D1" w:rsidSect="00546465">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40"/>
  <w:displayHorizontalDrawingGridEvery w:val="2"/>
  <w:characterSpacingControl w:val="doNotCompress"/>
  <w:compat/>
  <w:rsids>
    <w:rsidRoot w:val="00546465"/>
    <w:rsid w:val="003D240D"/>
    <w:rsid w:val="004F60D1"/>
    <w:rsid w:val="00546465"/>
    <w:rsid w:val="007215AA"/>
    <w:rsid w:val="00AD13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4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464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Company>Krokoz™</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Гимназия №2</dc:creator>
  <cp:lastModifiedBy>Гимназия №2</cp:lastModifiedBy>
  <cp:revision>3</cp:revision>
  <dcterms:created xsi:type="dcterms:W3CDTF">2017-12-24T19:13:00Z</dcterms:created>
  <dcterms:modified xsi:type="dcterms:W3CDTF">2017-12-24T19:17:00Z</dcterms:modified>
</cp:coreProperties>
</file>