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6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7"/>
      </w:tblGrid>
      <w:tr w:rsidR="004A68E4" w:rsidRPr="004A68E4" w:rsidTr="00E4605A">
        <w:tc>
          <w:tcPr>
            <w:tcW w:w="10207" w:type="dxa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68E4" w:rsidRPr="004A68E4" w:rsidRDefault="004A68E4" w:rsidP="00261616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A68E4" w:rsidRPr="00261616" w:rsidRDefault="004A68E4" w:rsidP="00261616">
            <w:pPr>
              <w:spacing w:after="0" w:line="183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26161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261616" w:rsidRPr="0026161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  «Дербентская гимназия №2»</w:t>
            </w:r>
          </w:p>
          <w:p w:rsidR="004A68E4" w:rsidRPr="004A68E4" w:rsidRDefault="004A68E4" w:rsidP="004A68E4">
            <w:pPr>
              <w:spacing w:after="0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60"/>
              <w:gridCol w:w="2355"/>
              <w:gridCol w:w="3684"/>
            </w:tblGrid>
            <w:tr w:rsidR="004A68E4" w:rsidRPr="004A68E4" w:rsidTr="00261616">
              <w:tc>
                <w:tcPr>
                  <w:tcW w:w="2010" w:type="pct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4A68E4" w:rsidP="004A68E4">
                  <w:pPr>
                    <w:spacing w:after="0" w:line="183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68E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СОГЛАСОВАН</w:t>
                  </w:r>
                  <w:r w:rsidRPr="004A68E4">
                    <w:rPr>
                      <w:rFonts w:ascii="Arial" w:eastAsia="Times New Roman" w:hAnsi="Arial" w:cs="Arial"/>
                      <w:sz w:val="14"/>
                      <w:lang w:eastAsia="ru-RU"/>
                    </w:rPr>
                    <w:t>О</w:t>
                  </w:r>
                </w:p>
              </w:tc>
              <w:tc>
                <w:tcPr>
                  <w:tcW w:w="2990" w:type="pct"/>
                  <w:gridSpan w:val="2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4A68E4" w:rsidP="00261616">
                  <w:pPr>
                    <w:spacing w:after="0" w:line="183" w:lineRule="atLeast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A68E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УТВЕРЖДАЮ</w:t>
                  </w:r>
                </w:p>
              </w:tc>
            </w:tr>
            <w:tr w:rsidR="004A68E4" w:rsidRPr="004A68E4" w:rsidTr="00261616">
              <w:tc>
                <w:tcPr>
                  <w:tcW w:w="2010" w:type="pct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4A68E4" w:rsidP="004A68E4">
                  <w:pPr>
                    <w:spacing w:after="0" w:line="183" w:lineRule="atLeas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педагогическим советом</w:t>
                  </w:r>
                </w:p>
              </w:tc>
              <w:tc>
                <w:tcPr>
                  <w:tcW w:w="2990" w:type="pct"/>
                  <w:gridSpan w:val="2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261616" w:rsidP="00261616">
                  <w:pPr>
                    <w:spacing w:after="0" w:line="183" w:lineRule="atLeast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Директор МБОУ «Дербентская гимназия №2</w:t>
                  </w:r>
                  <w:r w:rsidR="004A68E4"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»</w:t>
                  </w:r>
                </w:p>
              </w:tc>
            </w:tr>
            <w:tr w:rsidR="00261616" w:rsidRPr="004A68E4" w:rsidTr="00261616">
              <w:tc>
                <w:tcPr>
                  <w:tcW w:w="2010" w:type="pct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bottom"/>
                  <w:hideMark/>
                </w:tcPr>
                <w:p w:rsidR="004A68E4" w:rsidRPr="004A68E4" w:rsidRDefault="00261616" w:rsidP="004A68E4">
                  <w:pPr>
                    <w:spacing w:after="0" w:line="183" w:lineRule="atLeas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МБОУ «Гимназия №2</w:t>
                  </w:r>
                  <w:r w:rsidR="004A68E4"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»</w:t>
                  </w:r>
                </w:p>
              </w:tc>
              <w:tc>
                <w:tcPr>
                  <w:tcW w:w="1166" w:type="pct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bottom"/>
                  <w:hideMark/>
                </w:tcPr>
                <w:p w:rsidR="004A68E4" w:rsidRPr="004A68E4" w:rsidRDefault="004A68E4" w:rsidP="00261616">
                  <w:pPr>
                    <w:spacing w:after="0" w:line="183" w:lineRule="atLeast"/>
                    <w:ind w:left="-3883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vAlign w:val="bottom"/>
                  <w:hideMark/>
                </w:tcPr>
                <w:p w:rsidR="004A68E4" w:rsidRPr="004A68E4" w:rsidRDefault="00261616" w:rsidP="00261616">
                  <w:pPr>
                    <w:spacing w:after="0" w:line="183" w:lineRule="atLeast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Мамедова А.М.-С.</w:t>
                  </w:r>
                </w:p>
              </w:tc>
            </w:tr>
            <w:tr w:rsidR="004A68E4" w:rsidRPr="004A68E4" w:rsidTr="00261616">
              <w:tc>
                <w:tcPr>
                  <w:tcW w:w="2010" w:type="pct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4A68E4" w:rsidP="004A68E4">
                  <w:pPr>
                    <w:spacing w:after="0" w:line="183" w:lineRule="atLeas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A68E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(протокол от </w:t>
                  </w:r>
                  <w:r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28.05.2020</w:t>
                  </w:r>
                  <w:r w:rsidRPr="004A68E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№ </w:t>
                  </w:r>
                  <w:r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3</w:t>
                  </w:r>
                  <w:r w:rsidRPr="004A68E4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</w:t>
                  </w:r>
                </w:p>
              </w:tc>
              <w:tc>
                <w:tcPr>
                  <w:tcW w:w="2990" w:type="pct"/>
                  <w:gridSpan w:val="2"/>
                  <w:tcMar>
                    <w:top w:w="54" w:type="dxa"/>
                    <w:left w:w="54" w:type="dxa"/>
                    <w:bottom w:w="54" w:type="dxa"/>
                    <w:right w:w="54" w:type="dxa"/>
                  </w:tcMar>
                  <w:hideMark/>
                </w:tcPr>
                <w:p w:rsidR="004A68E4" w:rsidRPr="004A68E4" w:rsidRDefault="00261616" w:rsidP="00261616">
                  <w:pPr>
                    <w:spacing w:after="0" w:line="183" w:lineRule="atLeast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 xml:space="preserve">                   </w:t>
                  </w:r>
                  <w:r w:rsidR="004A68E4" w:rsidRPr="004A68E4">
                    <w:rPr>
                      <w:rFonts w:ascii="Arial" w:eastAsia="Times New Roman" w:hAnsi="Arial" w:cs="Arial"/>
                      <w:i/>
                      <w:iCs/>
                      <w:sz w:val="14"/>
                      <w:lang w:eastAsia="ru-RU"/>
                    </w:rPr>
                    <w:t>29.05.2019</w:t>
                  </w:r>
                </w:p>
              </w:tc>
            </w:tr>
          </w:tbl>
          <w:p w:rsidR="00465B46" w:rsidRDefault="00465B46" w:rsidP="004A68E4">
            <w:pPr>
              <w:spacing w:after="107" w:line="183" w:lineRule="atLeast"/>
              <w:jc w:val="center"/>
              <w:rPr>
                <w:rStyle w:val="a4"/>
              </w:rPr>
            </w:pPr>
          </w:p>
          <w:p w:rsidR="00465B46" w:rsidRDefault="00465B46" w:rsidP="004A68E4">
            <w:pPr>
              <w:spacing w:after="107" w:line="183" w:lineRule="atLeast"/>
              <w:jc w:val="center"/>
              <w:rPr>
                <w:rStyle w:val="a4"/>
              </w:rPr>
            </w:pPr>
          </w:p>
          <w:p w:rsidR="00465B46" w:rsidRDefault="00465B46" w:rsidP="004A68E4">
            <w:pPr>
              <w:spacing w:after="107" w:line="183" w:lineRule="atLeast"/>
              <w:jc w:val="center"/>
              <w:rPr>
                <w:rStyle w:val="a4"/>
              </w:rPr>
            </w:pPr>
          </w:p>
          <w:p w:rsidR="00A273F7" w:rsidRDefault="004A68E4" w:rsidP="00A273F7">
            <w:pPr>
              <w:spacing w:after="107" w:line="183" w:lineRule="atLeast"/>
              <w:jc w:val="center"/>
              <w:rPr>
                <w:rStyle w:val="a4"/>
              </w:rPr>
            </w:pPr>
            <w:r w:rsidRPr="00261616">
              <w:rPr>
                <w:rStyle w:val="a4"/>
              </w:rPr>
              <w:t>Положение</w:t>
            </w:r>
            <w:r w:rsidR="00A273F7">
              <w:rPr>
                <w:rStyle w:val="a4"/>
              </w:rPr>
              <w:t xml:space="preserve"> </w:t>
            </w:r>
          </w:p>
          <w:p w:rsidR="004A68E4" w:rsidRPr="00261616" w:rsidRDefault="004A68E4" w:rsidP="00A273F7">
            <w:pPr>
              <w:spacing w:after="107" w:line="183" w:lineRule="atLeast"/>
              <w:jc w:val="center"/>
              <w:rPr>
                <w:rStyle w:val="a4"/>
              </w:rPr>
            </w:pPr>
            <w:r w:rsidRPr="00261616">
              <w:rPr>
                <w:rStyle w:val="a4"/>
              </w:rPr>
              <w:t>о внутренней системе оценки качества образования в </w:t>
            </w:r>
            <w:r w:rsidR="00261616" w:rsidRPr="00261616">
              <w:rPr>
                <w:rStyle w:val="a4"/>
              </w:rPr>
              <w:t xml:space="preserve"> МБОУ «Дербентская гимназия №2»</w:t>
            </w:r>
            <w:r w:rsidR="00261616">
              <w:rPr>
                <w:rStyle w:val="a4"/>
              </w:rPr>
              <w:t>.</w:t>
            </w:r>
          </w:p>
          <w:p w:rsidR="00261616" w:rsidRDefault="00261616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</w:p>
          <w:p w:rsidR="004A68E4" w:rsidRP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1. ОБЩИЕ ПОЛОЖЕНИЯ</w:t>
            </w:r>
          </w:p>
          <w:p w:rsidR="00261616" w:rsidRDefault="00261616" w:rsidP="003240CF">
            <w:pPr>
              <w:spacing w:after="107" w:line="183" w:lineRule="atLeast"/>
              <w:ind w:left="-851" w:firstLine="851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</w:t>
            </w:r>
          </w:p>
          <w:p w:rsidR="004A68E4" w:rsidRPr="004A68E4" w:rsidRDefault="00261616" w:rsidP="00E4605A">
            <w:pPr>
              <w:spacing w:after="107" w:line="183" w:lineRule="atLeast"/>
              <w:ind w:left="-851" w:right="-763" w:firstLine="851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1.1. Настоящее Положение о внутренней системе оценки качества образования (далее – ВСОКО) 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</w:t>
            </w:r>
            <w:r w:rsidR="00E4605A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 xml:space="preserve">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E4605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устанавливает структуру ВСОКО и ее основные направления;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регулирует порядок организации и проведения контрольно-оценочных процедур;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фиксирует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критериальную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рамку оценки образовательных результатов, в том числе личностных 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метапредметных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определяет состав мониторингов;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устанавливает взаимосвязь ВСОКО и ВШК;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устанавливает связь ВСОКО 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E4605A" w:rsidP="004A68E4">
            <w:pPr>
              <w:numPr>
                <w:ilvl w:val="0"/>
                <w:numId w:val="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фиксирует порядок проведения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E4605A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      </w:r>
          </w:p>
          <w:p w:rsidR="004A68E4" w:rsidRPr="004A68E4" w:rsidRDefault="00E4605A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1.3. Положение разработано в соответствии: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 </w:t>
            </w:r>
            <w:hyperlink r:id="rId5" w:anchor="/document/99/902389617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Федеральным законом от 29.12.2012 № 273-ФЗ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«Об образовании в Российской Федерации»;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государственной программой Российской Федерации «Развитие образования», утвержденной </w:t>
            </w:r>
            <w:hyperlink r:id="rId6" w:anchor="/document/99/556183093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постановлением Правительства от 26.12.2017 № 1642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      </w:r>
            <w:hyperlink r:id="rId7" w:anchor="/document/99/499044345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30.08.2013 № 1015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ФГОС начального общего образования, утвержденным </w:t>
            </w:r>
            <w:hyperlink r:id="rId8" w:anchor="/document/99/902180656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06.10.2009 № 373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ФГОС основного общего образования, утвержденным </w:t>
            </w:r>
            <w:hyperlink r:id="rId9" w:anchor="/document/99/902254916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17.12.2010 № 1897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ФГОС среднего общего образования, утвержденным </w:t>
            </w:r>
            <w:hyperlink r:id="rId10" w:anchor="/document/99/902350579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17.05.2012 № 413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Порядком проведения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в образовательной организации, утвержденным </w:t>
            </w:r>
            <w:hyperlink r:id="rId11" w:anchor="/document/99/499028374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14.06.2013 № 462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t xml:space="preserve">                - </w:t>
            </w:r>
            <w:hyperlink r:id="rId12" w:anchor="/document/99/499066471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приказом </w:t>
              </w:r>
              <w:proofErr w:type="spellStart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Минобрнауки</w:t>
              </w:r>
              <w:proofErr w:type="spellEnd"/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 xml:space="preserve"> от 10.12.2013 № 1324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уставом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;</w:t>
            </w:r>
          </w:p>
          <w:p w:rsidR="004A68E4" w:rsidRPr="004A68E4" w:rsidRDefault="00B13F9E" w:rsidP="004A68E4">
            <w:pPr>
              <w:numPr>
                <w:ilvl w:val="0"/>
                <w:numId w:val="2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локальными нормативными актами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№2»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: Положением о формах, периодичности, порядке текущего контроля и промежуточной аттестации обучающихся; Положением об индивидуальном учете результатов освоения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обучающимися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образовательных программ и поощрениях обучающихся.</w:t>
            </w:r>
          </w:p>
          <w:p w:rsidR="004A68E4" w:rsidRPr="004A68E4" w:rsidRDefault="00B13F9E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1.4. В Положении использованы следующие понятия и аббревиатуры:</w:t>
            </w:r>
          </w:p>
          <w:p w:rsidR="004A68E4" w:rsidRPr="00B13F9E" w:rsidRDefault="00B13F9E" w:rsidP="00B13F9E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внутренняя система оценки качества образования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это функциональное единство локальных регуляторов, процедур и методов оценки, обеспечивающих получение своевременной, полной и 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объективной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A68E4" w:rsidRPr="00B13F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информации о соответствии образовательной деятельности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</w:t>
            </w:r>
            <w:r w:rsidR="004A68E4" w:rsidRPr="00B13F9E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B13F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требованиям ФГОС и потребностям участников образовательных отношений;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</w:t>
            </w:r>
            <w:proofErr w:type="spellStart"/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внутришкольный</w:t>
            </w:r>
            <w:proofErr w:type="spellEnd"/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контроль</w:t>
            </w:r>
          </w:p>
          <w:p w:rsidR="004A68E4" w:rsidRPr="004A68E4" w:rsidRDefault="004A68E4" w:rsidP="004A68E4">
            <w:p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административный ресурс управления качеством образования, аккумулирующий процедуры и результаты ВСОКО; обязательный компонент управленческого цикла наряду с планированием организацией, руководством и анализом;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качество образования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      </w:r>
            <w:hyperlink r:id="rId13" w:anchor="/document/99/902389617/XA00LVS2MC/" w:history="1">
              <w:r w:rsidR="004A68E4" w:rsidRPr="004A68E4">
                <w:rPr>
                  <w:rFonts w:ascii="Arial" w:eastAsia="Times New Roman" w:hAnsi="Arial" w:cs="Arial"/>
                  <w:color w:val="01745C"/>
                  <w:sz w:val="14"/>
                  <w:lang w:eastAsia="ru-RU"/>
                </w:rPr>
                <w:t>ст. 2 ФЗ-273</w:t>
              </w:r>
            </w:hyperlink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независимая оценка качества образования (НОКО)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это регламентируемый на федеральном уровне инструмент внешней оценки качества образования, осуществляемой официально уполномоченным оператором;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основная образовательная программа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– комплекс основных характеристик образования (объем, содержание, планируемые результаты),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организационно-педагогических условий, структура которых задана требованиями ФГОС общего образования;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оценка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установление соответствия;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диагностика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контрольный замер, срез;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мониторинг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длительное системное наблюдение за динамикой;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ГИА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государственная итоговая аттестация;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ЕГЭ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единый государственный экзамен;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КИМ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контрольно-измерительные материалы;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ООП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основная образовательная программа;</w:t>
            </w:r>
          </w:p>
          <w:p w:rsidR="004A68E4" w:rsidRPr="004A68E4" w:rsidRDefault="00B13F9E" w:rsidP="004A68E4">
            <w:pPr>
              <w:numPr>
                <w:ilvl w:val="0"/>
                <w:numId w:val="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УУД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– универсальные учебные действия.</w:t>
            </w:r>
          </w:p>
          <w:p w:rsidR="00B13F9E" w:rsidRDefault="00B13F9E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</w:p>
          <w:p w:rsidR="004A68E4" w:rsidRP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2. ОРГАНИЗАЦИЯ И КОМПОНЕНТЫ ВСОКО</w:t>
            </w:r>
          </w:p>
          <w:p w:rsidR="004A68E4" w:rsidRPr="004A68E4" w:rsidRDefault="00B13F9E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2.1. 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ВСОКО включает: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локальные регуляторы: локальные нормативные акты, программно-методические документы;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должностных лиц, субъектов оценки;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направления оценки;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критерии и показатели по каждому направлению;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оценочные процедуры, формы и методы оценки;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информационно-аналитические продукты;</w:t>
            </w:r>
          </w:p>
          <w:p w:rsidR="004A68E4" w:rsidRPr="004A68E4" w:rsidRDefault="00B13F9E" w:rsidP="004A68E4">
            <w:pPr>
              <w:numPr>
                <w:ilvl w:val="0"/>
                <w:numId w:val="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компьютерные программы и сервисы.</w:t>
            </w:r>
          </w:p>
          <w:p w:rsidR="004A68E4" w:rsidRPr="004A68E4" w:rsidRDefault="00B13F9E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2.2. 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ВСОКО регулируется посредством:</w:t>
            </w:r>
          </w:p>
          <w:p w:rsidR="004A68E4" w:rsidRPr="004A68E4" w:rsidRDefault="00295274" w:rsidP="004A68E4">
            <w:pPr>
              <w:numPr>
                <w:ilvl w:val="0"/>
                <w:numId w:val="5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настоящего Положения;</w:t>
            </w:r>
          </w:p>
          <w:p w:rsidR="004A68E4" w:rsidRPr="004A68E4" w:rsidRDefault="00295274" w:rsidP="004A68E4">
            <w:pPr>
              <w:numPr>
                <w:ilvl w:val="0"/>
                <w:numId w:val="5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Положения о формах, периодичности, порядке текущего контроля и промежуточной аттестации обучающихся;</w:t>
            </w:r>
          </w:p>
          <w:p w:rsidR="004A68E4" w:rsidRPr="004A68E4" w:rsidRDefault="00295274" w:rsidP="004A68E4">
            <w:pPr>
              <w:numPr>
                <w:ilvl w:val="0"/>
                <w:numId w:val="5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Положения об индивидуальном учете результатов освоения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обучающимися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образовательных программ и поощрениях обучающихся.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2.3. Локальные нормы, обозначенные в пункте 2.1, определяют принципы и подходы к системе оценки достижения планируемых образовательных результатов обучающихся и организации соответствующих мониторингов в рамках Программы воспитания и Программы формирования/развития УУД.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2.4. 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Состав должностных лиц, выполняемый ими в рамках ВСОКО функционал и сроки проведения процедур ВСОКО устанавливаются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ежегодно приказом «О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контроле, проведении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обеспечении функционирования ВСОКО в 20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20/21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учебном году».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2.5. Направления ВСОКО 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«Дербентская 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:</w:t>
            </w:r>
          </w:p>
          <w:p w:rsidR="004A68E4" w:rsidRPr="00295274" w:rsidRDefault="00295274" w:rsidP="00295274">
            <w:pPr>
              <w:numPr>
                <w:ilvl w:val="0"/>
                <w:numId w:val="6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оценка содержания образовани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8E4" w:rsidRPr="0029527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(реализуемых образовательных программ);</w:t>
            </w:r>
          </w:p>
          <w:p w:rsidR="004A68E4" w:rsidRPr="004A68E4" w:rsidRDefault="00295274" w:rsidP="004A68E4">
            <w:pPr>
              <w:numPr>
                <w:ilvl w:val="0"/>
                <w:numId w:val="6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оценка условий реализации образовательных программ;</w:t>
            </w:r>
          </w:p>
          <w:p w:rsidR="004A68E4" w:rsidRPr="004A68E4" w:rsidRDefault="00295274" w:rsidP="004A68E4">
            <w:pPr>
              <w:numPr>
                <w:ilvl w:val="0"/>
                <w:numId w:val="6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оценка достижения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обучающимися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планируемых результатов освоения образовательных программ;</w:t>
            </w:r>
          </w:p>
          <w:p w:rsidR="004A68E4" w:rsidRPr="004A68E4" w:rsidRDefault="00295274" w:rsidP="004A68E4">
            <w:pPr>
              <w:numPr>
                <w:ilvl w:val="0"/>
                <w:numId w:val="6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оценка удовлетворенности участников образовательных отношений качеством образования в МБОУ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2.6. Оценка содержания образования (реализуемых 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образовательных программ)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      </w:r>
          </w:p>
          <w:p w:rsidR="004A68E4" w:rsidRPr="004A68E4" w:rsidRDefault="00295274" w:rsidP="004A68E4">
            <w:pPr>
              <w:numPr>
                <w:ilvl w:val="0"/>
                <w:numId w:val="7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структуры ООП требованиям ФГОС;</w:t>
            </w:r>
          </w:p>
          <w:p w:rsidR="004A68E4" w:rsidRPr="004A68E4" w:rsidRDefault="00295274" w:rsidP="004A68E4">
            <w:pPr>
              <w:numPr>
                <w:ilvl w:val="0"/>
                <w:numId w:val="7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рабочих программ содержательного раздела локальным требованиям к оценочным модулям рабочих программ;</w:t>
            </w:r>
          </w:p>
          <w:p w:rsidR="004A68E4" w:rsidRPr="004A68E4" w:rsidRDefault="00295274" w:rsidP="004A68E4">
            <w:pPr>
              <w:numPr>
                <w:ilvl w:val="0"/>
                <w:numId w:val="7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учебных планов и рабочих программ учебных курсов, предметов требованиям ФГОС;</w:t>
            </w:r>
          </w:p>
          <w:p w:rsidR="004A68E4" w:rsidRPr="004A68E4" w:rsidRDefault="00295274" w:rsidP="004A68E4">
            <w:pPr>
              <w:numPr>
                <w:ilvl w:val="0"/>
                <w:numId w:val="7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внеурочной деятельности обязательным требованиям;</w:t>
            </w:r>
          </w:p>
          <w:p w:rsidR="004A68E4" w:rsidRPr="004A68E4" w:rsidRDefault="00295274" w:rsidP="004A68E4">
            <w:pPr>
              <w:numPr>
                <w:ilvl w:val="0"/>
                <w:numId w:val="7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условий реализации основных образовательных программ.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2.7. Оценка основных образовательных программ в процессе их реализации проводится одновременно с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внутришкольным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контролем эффективно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сти педагогической системы гимназии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организации образовательного процесса.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2.8.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      </w:r>
          </w:p>
          <w:p w:rsidR="004A68E4" w:rsidRPr="004A68E4" w:rsidRDefault="00295274" w:rsidP="004A68E4">
            <w:pPr>
              <w:numPr>
                <w:ilvl w:val="0"/>
                <w:numId w:val="8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тематики программы запросу потребителей;</w:t>
            </w:r>
          </w:p>
          <w:p w:rsidR="004A68E4" w:rsidRPr="004A68E4" w:rsidRDefault="00295274" w:rsidP="004A68E4">
            <w:pPr>
              <w:numPr>
                <w:ilvl w:val="0"/>
                <w:numId w:val="8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наличие документов, подтверждающих этот запрос;</w:t>
            </w:r>
          </w:p>
          <w:p w:rsidR="004A68E4" w:rsidRPr="004A68E4" w:rsidRDefault="00295274" w:rsidP="004A68E4">
            <w:pPr>
              <w:numPr>
                <w:ilvl w:val="0"/>
                <w:numId w:val="8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содержания программы заявленному направлению дополнительного образования;</w:t>
            </w:r>
          </w:p>
          <w:p w:rsidR="004A68E4" w:rsidRPr="004A68E4" w:rsidRDefault="00295274" w:rsidP="004A68E4">
            <w:pPr>
              <w:numPr>
                <w:ilvl w:val="0"/>
                <w:numId w:val="8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соответствие структуры и содержания программы региональным требованиям (при их наличии);</w:t>
            </w:r>
          </w:p>
          <w:p w:rsidR="004A68E4" w:rsidRPr="004A68E4" w:rsidRDefault="00295274" w:rsidP="004A68E4">
            <w:pPr>
              <w:numPr>
                <w:ilvl w:val="0"/>
                <w:numId w:val="8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наличие в программе описанных форм и методов оценки планируемых результатов освоения программы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2.9. Оценка условий реализации ООП в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проводится ежегодно; соответствующая информация анализируется и размещается в отчете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. Критерии ежегодной оценки условий охватывают все установленные на федеральном уровне показатели деятельности образовательной организации, подлежащей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самообследованию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2.10. Помимо ежегодной обязательной оценки качества условий, проводится оценка условий реализации текущих проектов региона, в которых участвует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«Гимназия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2.11. Оценка достижения планируемых результатов освоения образовательных программ предусматривает:</w:t>
            </w:r>
          </w:p>
          <w:p w:rsidR="004A68E4" w:rsidRPr="004A68E4" w:rsidRDefault="00295274" w:rsidP="004A68E4">
            <w:pPr>
              <w:numPr>
                <w:ilvl w:val="0"/>
                <w:numId w:val="9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текущий поурочный контроль;</w:t>
            </w:r>
          </w:p>
          <w:p w:rsidR="004A68E4" w:rsidRPr="004A68E4" w:rsidRDefault="00295274" w:rsidP="004A68E4">
            <w:pPr>
              <w:numPr>
                <w:ilvl w:val="0"/>
                <w:numId w:val="9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текущий диагностический контроль;</w:t>
            </w:r>
          </w:p>
          <w:p w:rsidR="004A68E4" w:rsidRPr="004A68E4" w:rsidRDefault="00295274" w:rsidP="004A68E4">
            <w:pPr>
              <w:numPr>
                <w:ilvl w:val="0"/>
                <w:numId w:val="9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промежуточную аттестацию;</w:t>
            </w:r>
          </w:p>
          <w:p w:rsidR="004A68E4" w:rsidRPr="004A68E4" w:rsidRDefault="00295274" w:rsidP="004A68E4">
            <w:pPr>
              <w:numPr>
                <w:ilvl w:val="0"/>
                <w:numId w:val="9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итоговую аттестацию по предметам, не выносимым на ГИА.</w:t>
            </w:r>
          </w:p>
          <w:p w:rsidR="004A68E4" w:rsidRPr="004A68E4" w:rsidRDefault="00295274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2.12.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Проведение текущего контроля и промежуточной аттестации обучающихся регулируются Положением о формах, периодичности, порядке текущего контроля и промежуточной аттестации обучающихся.</w:t>
            </w:r>
            <w:proofErr w:type="gramEnd"/>
          </w:p>
          <w:p w:rsidR="004A68E4" w:rsidRPr="004A68E4" w:rsidRDefault="00295274" w:rsidP="004A68E4">
            <w:pPr>
              <w:spacing w:after="107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2.13. Оценке подлежат предметные 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метапредметные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образовательные результаты. Комплексн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ая</w:t>
            </w:r>
          </w:p>
          <w:p w:rsidR="004A68E4" w:rsidRPr="004A68E4" w:rsidRDefault="004A68E4" w:rsidP="004A68E4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оценка этих результатов обеспечивается КИМ текущего диагностического контроля, составляющими неотъемлемую часть рабочих программ по предметам, курсам и дисциплинам учебного плана.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2.14. КИМ текущего диагностического контроля прилагаются к рабочим программам учебных предметов, курсов, дисциплин учебного плана.</w:t>
            </w:r>
          </w:p>
          <w:p w:rsidR="004A68E4" w:rsidRDefault="00BC49AC" w:rsidP="00BC49AC">
            <w:pPr>
              <w:spacing w:after="107" w:line="183" w:lineRule="atLeast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 xml:space="preserve">                                                      </w:t>
            </w:r>
            <w:r w:rsidR="004A68E4"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3. ОСОБЕННОСТИ ОЦЕНКИ ОБРАЗОВАТЕЛЬНЫХ РЕЗУЛЬТАТОВ</w:t>
            </w:r>
          </w:p>
          <w:p w:rsidR="00BC49AC" w:rsidRPr="004A68E4" w:rsidRDefault="00BC49AC" w:rsidP="00BC49AC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3.1.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КИМ по каждому тематическому разделу каждой рабочей программы предмета, курса или дисциплины учебного плана.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3.2. Отметки по результатам оценки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зависят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прежде всего от уровня выполненного задан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ия</w:t>
            </w:r>
          </w:p>
          <w:p w:rsidR="004A68E4" w:rsidRPr="004A68E4" w:rsidRDefault="004A68E4" w:rsidP="004A68E4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 Задание базового уровня, даже при условии его правильного выполнения, отмечается баллом «3» и не более. Задание повышенного уровня, даже при условии его правильного выполнения, отмечается баллом «4» и не более. Баллом «5» отмечаются правильно выполненные задания высокого уровня сложности.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3.3. Контрольно-измерительные материалы с уровневым подходом разрабатываются профессиональными объединениями педагогов одновременно с составлением рабочей программы предмета, курса или дисциплины учебного плана и проходят внутреннюю экспертизу Методического совета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«Гимназии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 Обновление КИМ осуществляется по мере необходимости. Обновленные КИМ также проходят внутреннюю экспертизу Методического совета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«Гимназии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3.4. Информация о достижении каждым обучающимся планируемых результатов освоения рабочей программы предмета, курса или дисциплины учебного плана фиксируется в сводной ведомости успеваемости.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3.5.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Анализ динамики образовательных результатов каждого обучающегося начиная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 4-го класса 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      </w:r>
          </w:p>
          <w:p w:rsidR="004A68E4" w:rsidRPr="004A68E4" w:rsidRDefault="00BC49AC" w:rsidP="00BC49AC">
            <w:pPr>
              <w:spacing w:after="107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3.6. Личностные образовательные результаты не подлежат прямой оценке, но в обязательном порядке организуется мониторинг личностного развития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обучающихся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 Предметом мониторин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выступает уровень сформированности и достижение следующих образовательных результатов:</w:t>
            </w:r>
          </w:p>
          <w:p w:rsidR="004A68E4" w:rsidRPr="004A68E4" w:rsidRDefault="00BC49AC" w:rsidP="004A68E4">
            <w:pPr>
              <w:numPr>
                <w:ilvl w:val="0"/>
                <w:numId w:val="10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-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смыслообразование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морально-этическая ориентация;</w:t>
            </w:r>
          </w:p>
          <w:p w:rsidR="004A68E4" w:rsidRPr="004A68E4" w:rsidRDefault="00BC49AC" w:rsidP="004A68E4">
            <w:pPr>
              <w:numPr>
                <w:ilvl w:val="0"/>
                <w:numId w:val="10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российская гражданская идентичность;</w:t>
            </w:r>
          </w:p>
          <w:p w:rsidR="004A68E4" w:rsidRPr="004A68E4" w:rsidRDefault="00BC49AC" w:rsidP="004A68E4">
            <w:pPr>
              <w:numPr>
                <w:ilvl w:val="0"/>
                <w:numId w:val="10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поликультурный опыт, толерантность;</w:t>
            </w:r>
          </w:p>
          <w:p w:rsidR="004A68E4" w:rsidRPr="004A68E4" w:rsidRDefault="00BC49AC" w:rsidP="004A68E4">
            <w:pPr>
              <w:numPr>
                <w:ilvl w:val="0"/>
                <w:numId w:val="10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уважение к труду, готовность к выбору профессии;</w:t>
            </w:r>
          </w:p>
          <w:p w:rsidR="004A68E4" w:rsidRPr="004A68E4" w:rsidRDefault="00BC49AC" w:rsidP="004A68E4">
            <w:pPr>
              <w:numPr>
                <w:ilvl w:val="0"/>
                <w:numId w:val="10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культура ЗОЖ, экологически безопасное поведение.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3.7. Информация о результатах промежуточной аттестации используется при подготовке отчета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4. МОНИТОРИНГ В РАМКАХ ВСОКО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4.1. В рамках ВСОКО проводятся обязательные мониторинги:</w:t>
            </w:r>
          </w:p>
          <w:p w:rsidR="004A68E4" w:rsidRPr="004A68E4" w:rsidRDefault="00BC49AC" w:rsidP="004A68E4">
            <w:pPr>
              <w:numPr>
                <w:ilvl w:val="0"/>
                <w:numId w:val="1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достижения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обучающимися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личностных образовательных результатов;</w:t>
            </w:r>
          </w:p>
          <w:p w:rsidR="004A68E4" w:rsidRPr="004A68E4" w:rsidRDefault="00BC49AC" w:rsidP="004A68E4">
            <w:pPr>
              <w:numPr>
                <w:ilvl w:val="0"/>
                <w:numId w:val="1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достижения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обучающимися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метапредметных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образовательных результатов;</w:t>
            </w:r>
          </w:p>
          <w:p w:rsidR="004A68E4" w:rsidRPr="004A68E4" w:rsidRDefault="00BC49AC" w:rsidP="004A68E4">
            <w:pPr>
              <w:numPr>
                <w:ilvl w:val="0"/>
                <w:numId w:val="1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академической успеваемости обучающихся и результатов ГИА;</w:t>
            </w:r>
          </w:p>
          <w:p w:rsidR="004A68E4" w:rsidRPr="004A68E4" w:rsidRDefault="00BC49AC" w:rsidP="004A68E4">
            <w:pPr>
              <w:numPr>
                <w:ilvl w:val="0"/>
                <w:numId w:val="11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выполнения дорожной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карты развития условий реализации образовательных программ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4.2. По инициативе участников образовательных отношений и (или) в рамках Программы развития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«Гимназии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могут разрабатываться и проводиться иные мониторинги. Перечень текущих и новых мониторингов фиксируется приказом «О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контроле, проведении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обеспечении функционирования ВСОКО в 20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20/21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учебном году».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4.3. Ежегодному анализу подлежат показатели деятельности </w:t>
            </w:r>
            <w:r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МБОУ «Гимназии №2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»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, выносимые в отчет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. Результаты ежегодного анализа составляют аналитическую часть отчета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согласно федеральным требованиям.</w:t>
            </w:r>
          </w:p>
          <w:p w:rsid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5. ВСОКО, ВШК И САМООБСЛЕДОВАНИЕ</w:t>
            </w:r>
          </w:p>
          <w:p w:rsidR="00BC49AC" w:rsidRPr="004A68E4" w:rsidRDefault="00BC49AC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5.1. ВСОКО –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операциональная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подсистема ВШК. Функционирование ВСОКО подчинено задачам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внутришкольного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контроля и осуществляется в течение всего учебного года.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5.2. Циклограмма ВШК утверждается ежегодным приказом «О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контроле, проведении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ия</w:t>
            </w:r>
            <w:proofErr w:type="spellEnd"/>
          </w:p>
          <w:p w:rsidR="004A68E4" w:rsidRPr="004A68E4" w:rsidRDefault="004A68E4" w:rsidP="004A68E4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и </w:t>
            </w:r>
            <w:proofErr w:type="gramStart"/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обеспечении</w:t>
            </w:r>
            <w:proofErr w:type="gramEnd"/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функционирования ВСОКО в 20</w:t>
            </w:r>
            <w:r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20/21</w:t>
            </w:r>
            <w:r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учебном году».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5.3.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Самообследование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– ключевое комплексное мероприятие ВСОКО. Отчет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– документ ВСОКО.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5.4. График работ по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самообследованию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подготовке отчета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утверждается ежегодным приказом «О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контроле, проведении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обеспечении функционирования ВСОКО в 2020/21 учебном году».</w:t>
            </w:r>
          </w:p>
          <w:p w:rsidR="004A68E4" w:rsidRPr="004A68E4" w:rsidRDefault="00BC49AC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5.5.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Внутришкольный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контроль эффективн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ости педагогической системы гимназии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организации образовательного процесса в процессе реализации образовательных программ проводится в отношении:</w:t>
            </w:r>
          </w:p>
          <w:p w:rsidR="004A68E4" w:rsidRPr="004A68E4" w:rsidRDefault="00BC49AC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обеспечения индивидуальных образовательных траекторий обучающихся;</w:t>
            </w:r>
          </w:p>
          <w:p w:rsidR="004A68E4" w:rsidRPr="004A68E4" w:rsidRDefault="00BC49AC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форм и методов урочной и внеурочной деятельности;</w:t>
            </w:r>
          </w:p>
          <w:p w:rsidR="004A68E4" w:rsidRPr="004A68E4" w:rsidRDefault="00BC49AC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интеграции урочной и внеурочной деятельности;</w:t>
            </w:r>
          </w:p>
          <w:p w:rsidR="004A68E4" w:rsidRPr="004A68E4" w:rsidRDefault="00BC49AC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используемых педагогических технологий, приемов организации учебно-познавательной деятельности;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инструментария формирующей оценки;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системы текущего диагностического контроля;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культуры учебного взаимодействия педагогов и обучающихся;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психолого-педагогического сопровождения самоорганизации и познавательной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самомотивации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обучающихся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проектной и исследовательской деятельности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обучающихся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социального, научно-методического партнерства;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деятельности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внутришкольных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методических объединений;</w:t>
            </w:r>
          </w:p>
          <w:p w:rsidR="004A68E4" w:rsidRPr="004A68E4" w:rsidRDefault="00FB35B8" w:rsidP="004A68E4">
            <w:pPr>
              <w:numPr>
                <w:ilvl w:val="0"/>
                <w:numId w:val="12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иного в соответствии с текущей повесткой об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разовательной деятельности гимназии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5.6. Результаты оценки образовательных программ фиксируются справками ВШК и используются в отчете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(или) публичном докладе.</w:t>
            </w:r>
          </w:p>
          <w:p w:rsid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6. ДОКУМЕНТЫ ВСОКО</w:t>
            </w:r>
          </w:p>
          <w:p w:rsidR="00FB35B8" w:rsidRPr="004A68E4" w:rsidRDefault="00FB35B8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6.1. Документы ВСОКО – это информационно-аналитические продукты контрольно-оценочной деятельности, предусмотренные приказом «О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внутришкольном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контроле, проведении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самообследования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 обеспечении функционирования ВСОКО в 20</w:t>
            </w:r>
            <w:r w:rsidR="004A68E4" w:rsidRPr="004A68E4">
              <w:rPr>
                <w:rFonts w:ascii="Arial" w:eastAsia="Times New Roman" w:hAnsi="Arial" w:cs="Arial"/>
                <w:i/>
                <w:iCs/>
                <w:sz w:val="14"/>
                <w:lang w:eastAsia="ru-RU"/>
              </w:rPr>
              <w:t>20/21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учебном году».</w:t>
            </w: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6.2. К документам ВСОКО, предназначенным для внешнего использования, относятся:</w:t>
            </w:r>
          </w:p>
          <w:p w:rsidR="004A68E4" w:rsidRPr="004A68E4" w:rsidRDefault="00FB35B8" w:rsidP="004A68E4">
            <w:pPr>
              <w:numPr>
                <w:ilvl w:val="0"/>
                <w:numId w:val="1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отчет о </w:t>
            </w:r>
            <w:proofErr w:type="spell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самообследовании</w:t>
            </w:r>
            <w:proofErr w:type="spell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FB35B8" w:rsidP="004A68E4">
            <w:pPr>
              <w:numPr>
                <w:ilvl w:val="0"/>
                <w:numId w:val="1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аналитические справки по итогам оперативного ВШК, предпринятого на основе обращения граждан;</w:t>
            </w:r>
          </w:p>
          <w:p w:rsidR="004A68E4" w:rsidRPr="004A68E4" w:rsidRDefault="00FB35B8" w:rsidP="004A68E4">
            <w:pPr>
              <w:numPr>
                <w:ilvl w:val="0"/>
                <w:numId w:val="1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аналити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ческий обзор практикуемых гимназией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форм и методов оценки в части их влияния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 качество образования в гимназии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;</w:t>
            </w:r>
          </w:p>
          <w:p w:rsidR="004A68E4" w:rsidRPr="004A68E4" w:rsidRDefault="00FB35B8" w:rsidP="004A68E4">
            <w:pPr>
              <w:numPr>
                <w:ilvl w:val="0"/>
                <w:numId w:val="13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визуализированная аналитическая информация по отдельным направлениям образовательной деятельности, включенная в публичный доклад.</w:t>
            </w: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6.3. К документам ВСОКО, предназначенным для внутреннего использования, относятся:</w:t>
            </w:r>
          </w:p>
          <w:p w:rsidR="004A68E4" w:rsidRPr="004A68E4" w:rsidRDefault="00FB35B8" w:rsidP="004A68E4">
            <w:pPr>
              <w:numPr>
                <w:ilvl w:val="0"/>
                <w:numId w:val="1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опросно-анкетный материал для получения данных к разработке формируемой части ООП;</w:t>
            </w:r>
          </w:p>
          <w:p w:rsidR="004A68E4" w:rsidRPr="004A68E4" w:rsidRDefault="00FB35B8" w:rsidP="004A68E4">
            <w:pPr>
              <w:numPr>
                <w:ilvl w:val="0"/>
                <w:numId w:val="1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аналитические справки-комментарии к результатам внешних независимых диагностик и ГИА;</w:t>
            </w:r>
          </w:p>
          <w:p w:rsidR="004A68E4" w:rsidRPr="004A68E4" w:rsidRDefault="00FB35B8" w:rsidP="004A68E4">
            <w:pPr>
              <w:numPr>
                <w:ilvl w:val="0"/>
                <w:numId w:val="1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справки ВШК, в том числе по итогам оперативного контроля;</w:t>
            </w:r>
          </w:p>
          <w:p w:rsidR="004A68E4" w:rsidRPr="004A68E4" w:rsidRDefault="00FB35B8" w:rsidP="004A68E4">
            <w:pPr>
              <w:numPr>
                <w:ilvl w:val="0"/>
                <w:numId w:val="14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приложения к протоколам заседаний коллеги</w:t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альных органов управления гимназией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  <w:p w:rsidR="00FB35B8" w:rsidRDefault="00FB35B8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</w:p>
          <w:p w:rsidR="004A68E4" w:rsidRDefault="004A68E4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</w:pPr>
            <w:r w:rsidRPr="004A68E4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7. ОЦЕНКА УДОВЛЕТВОРЕННОСТИ УЧАСТНИКОВ ОБРАЗОВАТЕЛЬНЫХ ОТНОШЕНИЙ КАЧЕСТВОМ ОБРАЗОВАНИЯ</w:t>
            </w:r>
          </w:p>
          <w:p w:rsidR="00FB35B8" w:rsidRPr="004A68E4" w:rsidRDefault="00FB35B8" w:rsidP="004A68E4">
            <w:pPr>
              <w:spacing w:after="107" w:line="183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7.1. Оценка удовлетворенности участников образовательных отношений качеством образования предусматривает:</w:t>
            </w:r>
          </w:p>
          <w:p w:rsidR="004A68E4" w:rsidRPr="004A68E4" w:rsidRDefault="00FB35B8" w:rsidP="004A68E4">
            <w:pPr>
              <w:numPr>
                <w:ilvl w:val="0"/>
                <w:numId w:val="15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внутриорганизационные опросы и анкетирование;</w:t>
            </w:r>
          </w:p>
          <w:p w:rsidR="004A68E4" w:rsidRPr="004A68E4" w:rsidRDefault="00FB35B8" w:rsidP="004A68E4">
            <w:pPr>
              <w:numPr>
                <w:ilvl w:val="0"/>
                <w:numId w:val="15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учет показателей НОКО.</w:t>
            </w: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7.2. Внутриорганизационные опросы и анкетирование проводятся:</w:t>
            </w:r>
          </w:p>
          <w:p w:rsidR="004A68E4" w:rsidRPr="004A68E4" w:rsidRDefault="00FB35B8" w:rsidP="004A68E4">
            <w:pPr>
              <w:numPr>
                <w:ilvl w:val="0"/>
                <w:numId w:val="16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 этапе разработки ООП с целью определения части ООП, формируемой участниками образовательных отношений;</w:t>
            </w:r>
          </w:p>
          <w:p w:rsidR="004A68E4" w:rsidRPr="004A68E4" w:rsidRDefault="00FB35B8" w:rsidP="004A68E4">
            <w:pPr>
              <w:numPr>
                <w:ilvl w:val="0"/>
                <w:numId w:val="16"/>
              </w:numPr>
              <w:spacing w:after="0" w:line="183" w:lineRule="atLeast"/>
              <w:ind w:left="193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ежегодно, в конце учебного года, с целью выявления динамики спроса </w:t>
            </w:r>
            <w:proofErr w:type="gramStart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 те</w:t>
            </w:r>
            <w:proofErr w:type="gramEnd"/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или иные программы;</w:t>
            </w:r>
          </w:p>
          <w:p w:rsidR="004A68E4" w:rsidRPr="00FB35B8" w:rsidRDefault="00FB35B8" w:rsidP="00FB35B8">
            <w:pPr>
              <w:numPr>
                <w:ilvl w:val="0"/>
                <w:numId w:val="16"/>
              </w:numPr>
              <w:spacing w:after="0" w:line="183" w:lineRule="atLeast"/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- 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 график</w:t>
            </w:r>
            <w:r w:rsidR="004A68E4" w:rsidRPr="004A68E4">
              <w:rPr>
                <w:rFonts w:ascii="Arial" w:eastAsia="Times New Roman" w:hAnsi="Arial" w:cs="Arial"/>
                <w:sz w:val="14"/>
                <w:lang w:eastAsia="ru-RU"/>
              </w:rPr>
              <w:t>у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68E4" w:rsidRPr="00FB35B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процедур оператора НОКО.</w:t>
            </w:r>
          </w:p>
          <w:p w:rsidR="004A68E4" w:rsidRPr="004A68E4" w:rsidRDefault="00FB35B8" w:rsidP="004A68E4">
            <w:pPr>
              <w:spacing w:after="107" w:line="183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7.3. Администрация гимназии</w:t>
            </w:r>
            <w:r w:rsidR="004A68E4" w:rsidRPr="004A68E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обеспечивает участие не менее 50 процентов родителей (законных представителей) в опросах НОКО.</w:t>
            </w:r>
          </w:p>
        </w:tc>
      </w:tr>
    </w:tbl>
    <w:p w:rsidR="002B0B34" w:rsidRDefault="002B0B34"/>
    <w:sectPr w:rsidR="002B0B34" w:rsidSect="002B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FC3"/>
    <w:multiLevelType w:val="multilevel"/>
    <w:tmpl w:val="522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66A13"/>
    <w:multiLevelType w:val="multilevel"/>
    <w:tmpl w:val="579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D4840"/>
    <w:multiLevelType w:val="multilevel"/>
    <w:tmpl w:val="EF6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60837"/>
    <w:multiLevelType w:val="multilevel"/>
    <w:tmpl w:val="9A84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A0043"/>
    <w:multiLevelType w:val="multilevel"/>
    <w:tmpl w:val="744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440B6"/>
    <w:multiLevelType w:val="multilevel"/>
    <w:tmpl w:val="816C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431FCD"/>
    <w:multiLevelType w:val="multilevel"/>
    <w:tmpl w:val="66AA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619A4"/>
    <w:multiLevelType w:val="multilevel"/>
    <w:tmpl w:val="C4B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B1DA3"/>
    <w:multiLevelType w:val="multilevel"/>
    <w:tmpl w:val="4824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511B0"/>
    <w:multiLevelType w:val="multilevel"/>
    <w:tmpl w:val="698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5F390A"/>
    <w:multiLevelType w:val="multilevel"/>
    <w:tmpl w:val="034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976E2"/>
    <w:multiLevelType w:val="multilevel"/>
    <w:tmpl w:val="1E8E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7F1D1A"/>
    <w:multiLevelType w:val="multilevel"/>
    <w:tmpl w:val="457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7F1291"/>
    <w:multiLevelType w:val="multilevel"/>
    <w:tmpl w:val="CE9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193336"/>
    <w:multiLevelType w:val="multilevel"/>
    <w:tmpl w:val="CD6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F84F82"/>
    <w:multiLevelType w:val="multilevel"/>
    <w:tmpl w:val="EDA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5"/>
  </w:num>
  <w:num w:numId="8">
    <w:abstractNumId w:val="11"/>
  </w:num>
  <w:num w:numId="9">
    <w:abstractNumId w:val="1"/>
  </w:num>
  <w:num w:numId="10">
    <w:abstractNumId w:val="7"/>
  </w:num>
  <w:num w:numId="11">
    <w:abstractNumId w:val="4"/>
  </w:num>
  <w:num w:numId="12">
    <w:abstractNumId w:val="14"/>
  </w:num>
  <w:num w:numId="13">
    <w:abstractNumId w:val="6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68E4"/>
    <w:rsid w:val="00261616"/>
    <w:rsid w:val="00295274"/>
    <w:rsid w:val="002B0B34"/>
    <w:rsid w:val="003240CF"/>
    <w:rsid w:val="00465B46"/>
    <w:rsid w:val="004A68E4"/>
    <w:rsid w:val="00523F82"/>
    <w:rsid w:val="008F5B3F"/>
    <w:rsid w:val="00A273F7"/>
    <w:rsid w:val="00B13F9E"/>
    <w:rsid w:val="00BC49AC"/>
    <w:rsid w:val="00DE3156"/>
    <w:rsid w:val="00E31876"/>
    <w:rsid w:val="00E4605A"/>
    <w:rsid w:val="00FB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A68E4"/>
  </w:style>
  <w:style w:type="character" w:customStyle="1" w:styleId="sfwc">
    <w:name w:val="sfwc"/>
    <w:basedOn w:val="a0"/>
    <w:rsid w:val="004A68E4"/>
  </w:style>
  <w:style w:type="character" w:styleId="a4">
    <w:name w:val="Strong"/>
    <w:basedOn w:val="a0"/>
    <w:uiPriority w:val="22"/>
    <w:qFormat/>
    <w:rsid w:val="004A68E4"/>
    <w:rPr>
      <w:b/>
      <w:bCs/>
    </w:rPr>
  </w:style>
  <w:style w:type="character" w:styleId="a5">
    <w:name w:val="Hyperlink"/>
    <w:basedOn w:val="a0"/>
    <w:uiPriority w:val="99"/>
    <w:semiHidden/>
    <w:unhideWhenUsed/>
    <w:rsid w:val="004A68E4"/>
    <w:rPr>
      <w:color w:val="0000FF"/>
      <w:u w:val="single"/>
    </w:rPr>
  </w:style>
  <w:style w:type="paragraph" w:customStyle="1" w:styleId="13normdoc-bul">
    <w:name w:val="13normdoc-bul"/>
    <w:basedOn w:val="a"/>
    <w:rsid w:val="004A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normdoc-txt">
    <w:name w:val="13normdoc-txt"/>
    <w:basedOn w:val="a"/>
    <w:rsid w:val="004A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276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4511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998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7246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972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4178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3622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491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9594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4963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9758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3539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869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18560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76530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8085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749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3442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90256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3924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53251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5" w:color="BCBCBC"/>
                <w:bottom w:val="none" w:sz="0" w:space="0" w:color="auto"/>
                <w:right w:val="none" w:sz="0" w:space="0" w:color="auto"/>
              </w:divBdr>
              <w:divsChild>
                <w:div w:id="7287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10</cp:revision>
  <dcterms:created xsi:type="dcterms:W3CDTF">2020-05-31T12:46:00Z</dcterms:created>
  <dcterms:modified xsi:type="dcterms:W3CDTF">2020-09-22T09:28:00Z</dcterms:modified>
</cp:coreProperties>
</file>