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68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8"/>
      </w:tblGrid>
      <w:tr w:rsidR="00ED21BD" w:rsidRPr="00ED21BD" w:rsidTr="004C2A93">
        <w:tc>
          <w:tcPr>
            <w:tcW w:w="0" w:type="auto"/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ED21BD" w:rsidRPr="00ED21BD" w:rsidRDefault="00ED21BD" w:rsidP="004C2A93">
            <w:pPr>
              <w:spacing w:after="107" w:line="183" w:lineRule="atLeast"/>
              <w:jc w:val="right"/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</w:pPr>
            <w:r w:rsidRPr="00ED21BD"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  <w:t>Приложение</w:t>
            </w:r>
            <w:r w:rsidRPr="00ED21BD"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  <w:br/>
              <w:t>УТВЕРЖДЕНО</w:t>
            </w:r>
            <w:r w:rsidRPr="00ED21BD"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  <w:br/>
              <w:t>приказом </w:t>
            </w:r>
            <w:r w:rsidR="004C2A93">
              <w:rPr>
                <w:rFonts w:ascii="Arial" w:eastAsia="Times New Roman" w:hAnsi="Arial" w:cs="Arial"/>
                <w:i/>
                <w:iCs/>
                <w:color w:val="222222"/>
                <w:sz w:val="14"/>
                <w:lang w:eastAsia="ru-RU"/>
              </w:rPr>
              <w:t>МБОУ «Дербентская гимназия №2</w:t>
            </w:r>
            <w:r w:rsidRPr="00ED21BD">
              <w:rPr>
                <w:rFonts w:ascii="Arial" w:eastAsia="Times New Roman" w:hAnsi="Arial" w:cs="Arial"/>
                <w:i/>
                <w:iCs/>
                <w:color w:val="222222"/>
                <w:sz w:val="14"/>
                <w:lang w:eastAsia="ru-RU"/>
              </w:rPr>
              <w:t>»</w:t>
            </w:r>
            <w:r w:rsidRPr="00ED21BD"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  <w:br/>
              <w:t>от </w:t>
            </w:r>
            <w:r w:rsidRPr="00ED21BD">
              <w:rPr>
                <w:rFonts w:ascii="Arial" w:eastAsia="Times New Roman" w:hAnsi="Arial" w:cs="Arial"/>
                <w:i/>
                <w:iCs/>
                <w:color w:val="222222"/>
                <w:sz w:val="14"/>
                <w:lang w:eastAsia="ru-RU"/>
              </w:rPr>
              <w:t>12.09.20</w:t>
            </w:r>
            <w:r w:rsidR="004C2A93">
              <w:rPr>
                <w:rFonts w:ascii="Arial" w:eastAsia="Times New Roman" w:hAnsi="Arial" w:cs="Arial"/>
                <w:i/>
                <w:iCs/>
                <w:color w:val="222222"/>
                <w:sz w:val="14"/>
                <w:lang w:eastAsia="ru-RU"/>
              </w:rPr>
              <w:t xml:space="preserve">20 г. </w:t>
            </w:r>
            <w:r w:rsidRPr="00ED21BD"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  <w:t>№ </w:t>
            </w:r>
            <w:r w:rsidRPr="00ED21BD">
              <w:rPr>
                <w:rFonts w:ascii="Arial" w:eastAsia="Times New Roman" w:hAnsi="Arial" w:cs="Arial"/>
                <w:i/>
                <w:iCs/>
                <w:color w:val="222222"/>
                <w:sz w:val="14"/>
                <w:lang w:eastAsia="ru-RU"/>
              </w:rPr>
              <w:t>82</w:t>
            </w:r>
          </w:p>
          <w:p w:rsidR="00ED21BD" w:rsidRPr="00ED21BD" w:rsidRDefault="00ED21BD" w:rsidP="004C2A93">
            <w:pPr>
              <w:spacing w:after="107" w:line="183" w:lineRule="atLeast"/>
              <w:jc w:val="center"/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</w:pPr>
            <w:r w:rsidRPr="00ED21BD">
              <w:rPr>
                <w:rFonts w:ascii="Arial" w:eastAsia="Times New Roman" w:hAnsi="Arial" w:cs="Arial"/>
                <w:b/>
                <w:bCs/>
                <w:color w:val="222222"/>
                <w:sz w:val="14"/>
                <w:lang w:eastAsia="ru-RU"/>
              </w:rPr>
              <w:t>План</w:t>
            </w:r>
            <w:r w:rsidRPr="00ED21BD"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  <w:br/>
            </w:r>
            <w:r w:rsidRPr="00ED21BD">
              <w:rPr>
                <w:rFonts w:ascii="Arial" w:eastAsia="Times New Roman" w:hAnsi="Arial" w:cs="Arial"/>
                <w:b/>
                <w:bCs/>
                <w:color w:val="222222"/>
                <w:sz w:val="14"/>
                <w:lang w:eastAsia="ru-RU"/>
              </w:rPr>
              <w:t>функционирования внутренней системы оценки</w:t>
            </w:r>
            <w:r w:rsidRPr="00ED21BD"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  <w:br/>
            </w:r>
            <w:r w:rsidRPr="00ED21BD">
              <w:rPr>
                <w:rFonts w:ascii="Arial" w:eastAsia="Times New Roman" w:hAnsi="Arial" w:cs="Arial"/>
                <w:b/>
                <w:bCs/>
                <w:color w:val="222222"/>
                <w:sz w:val="14"/>
                <w:lang w:eastAsia="ru-RU"/>
              </w:rPr>
              <w:t>качества образования (ВСОКО) на первое полугодие 20</w:t>
            </w:r>
            <w:r w:rsidR="004C2A93">
              <w:rPr>
                <w:rFonts w:ascii="Arial" w:eastAsia="Times New Roman" w:hAnsi="Arial" w:cs="Arial"/>
                <w:i/>
                <w:iCs/>
                <w:color w:val="222222"/>
                <w:sz w:val="14"/>
                <w:lang w:eastAsia="ru-RU"/>
              </w:rPr>
              <w:t>20</w:t>
            </w:r>
            <w:r w:rsidRPr="00ED21BD">
              <w:rPr>
                <w:rFonts w:ascii="Arial" w:eastAsia="Times New Roman" w:hAnsi="Arial" w:cs="Arial"/>
                <w:b/>
                <w:bCs/>
                <w:color w:val="222222"/>
                <w:sz w:val="14"/>
                <w:lang w:eastAsia="ru-RU"/>
              </w:rPr>
              <w:t>/</w:t>
            </w:r>
            <w:r w:rsidRPr="00ED21BD">
              <w:rPr>
                <w:rFonts w:ascii="Arial" w:eastAsia="Times New Roman" w:hAnsi="Arial" w:cs="Arial"/>
                <w:i/>
                <w:iCs/>
                <w:color w:val="222222"/>
                <w:sz w:val="14"/>
                <w:lang w:eastAsia="ru-RU"/>
              </w:rPr>
              <w:t>2</w:t>
            </w:r>
            <w:r w:rsidR="004C2A93">
              <w:rPr>
                <w:rFonts w:ascii="Arial" w:eastAsia="Times New Roman" w:hAnsi="Arial" w:cs="Arial"/>
                <w:i/>
                <w:iCs/>
                <w:color w:val="222222"/>
                <w:sz w:val="14"/>
                <w:lang w:eastAsia="ru-RU"/>
              </w:rPr>
              <w:t>1</w:t>
            </w:r>
            <w:r w:rsidRPr="00ED21BD">
              <w:rPr>
                <w:rFonts w:ascii="Arial" w:eastAsia="Times New Roman" w:hAnsi="Arial" w:cs="Arial"/>
                <w:b/>
                <w:bCs/>
                <w:color w:val="222222"/>
                <w:sz w:val="14"/>
                <w:lang w:eastAsia="ru-RU"/>
              </w:rPr>
              <w:t> учебного года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3"/>
              <w:gridCol w:w="2606"/>
              <w:gridCol w:w="754"/>
              <w:gridCol w:w="1767"/>
            </w:tblGrid>
            <w:tr w:rsidR="00ED21BD" w:rsidRPr="00ED21BD" w:rsidTr="004C2A93">
              <w:trPr>
                <w:tblHeader/>
              </w:trPr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b/>
                      <w:bCs/>
                      <w:sz w:val="14"/>
                      <w:lang w:eastAsia="ru-RU"/>
                    </w:rPr>
                    <w:t>Направления</w:t>
                  </w:r>
                  <w:r w:rsidRPr="00ED21BD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b/>
                      <w:bCs/>
                      <w:sz w:val="14"/>
                      <w:lang w:eastAsia="ru-RU"/>
                    </w:rPr>
                    <w:t>деятельности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b/>
                      <w:bCs/>
                      <w:sz w:val="14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b/>
                      <w:bCs/>
                      <w:sz w:val="14"/>
                      <w:lang w:eastAsia="ru-RU"/>
                    </w:rPr>
                    <w:t>Сроки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b/>
                      <w:bCs/>
                      <w:sz w:val="14"/>
                      <w:lang w:eastAsia="ru-RU"/>
                    </w:rPr>
                    <w:t>Ответственный</w:t>
                  </w:r>
                </w:p>
              </w:tc>
            </w:tr>
            <w:tr w:rsidR="00ED21BD" w:rsidRPr="00ED21BD" w:rsidTr="004C2A93">
              <w:tc>
                <w:tcPr>
                  <w:tcW w:w="6760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b/>
                      <w:bCs/>
                      <w:sz w:val="14"/>
                      <w:lang w:eastAsia="ru-RU"/>
                    </w:rPr>
                    <w:t>СЕНТЯБРЬ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Обновление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локальных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нормативных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документов, которые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регламентируют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ВСОКО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Внести изменения в положения: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– о ВСОКО;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– формах, периодичности, порядке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текущего контроля успеваемости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 xml:space="preserve">промежуточной </w:t>
                  </w:r>
                  <w:proofErr w:type="gram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аттестации</w:t>
                  </w:r>
                  <w:proofErr w:type="gram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обучающихся в школе;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– индивидуальном учете результатов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освоения учениками образовательных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программ и поощрений обучающихся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др.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Кураторство молодых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 вновь прибывших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специалистов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Разработать, утвердить и реализовать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программу наставничества молодых или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вновь прибывших специалистов.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Назначить кураторов молодых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специалистов, определить зону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ответственности при выполнении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обязанностей.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Разработать приказ об утверждении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кураторов молодых специалистов.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Составить план работы с молодыми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педагогами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Разработка плана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ключевых событий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внедрению нового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предметного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содержания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Разработать план внедрения нового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предметного содержания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обществознанию, географии, основам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безопасности жизнедеятельности,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физической культуре, а также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предметным областям «Искусство»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«Технология».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Напомнить учителям о необходимости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использовать на уроках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информационно-коммуникационные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технологии и практико-ориентированные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задания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Обновление фонда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оценочных средств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Разработать оценочные средства.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Включить в фонд оценочных средств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задания, формирующие читательскую,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 xml:space="preserve">математическую, </w:t>
                  </w:r>
                  <w:proofErr w:type="spellStart"/>
                  <w:proofErr w:type="gram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естественно-научную</w:t>
                  </w:r>
                  <w:proofErr w:type="spellEnd"/>
                  <w:proofErr w:type="gram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грамотность.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Включить в фонд оценочных средств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задания из новых демоверсий ФИПИ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14 предметам для ОГЭ в 9-х классах.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Включить в содержание уроков задания,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аналогичные КИМ ОГЭ-20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20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Анализ результатов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ВПР-20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19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Выявить темы, разделы, которые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учащиеся плохо усвоили.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Включить трудные задания ВПР-20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19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рабочие программы.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Включить в содержание уроков задания,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аналогичные заданиям ВПР-20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19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 xml:space="preserve">Разработать листы контроля 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качества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уроков, чтобы оценить, как учителя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включают в уроки задания из ВПР-20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19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lastRenderedPageBreak/>
                    <w:t>1-я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Составление плана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контроля подготовки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учащихся 9-х классов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 ГИА с учетом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изменения КИМ для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ОГЭ-20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20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Разработать и утвердить план контроля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подготовки девятиклассников к ОГЭ.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Включить в план мероприятия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подготовке выпускников 9-х классов к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ГИА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Ознакомление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молодых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специалистов с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документацией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r w:rsidR="004C2A9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гимназии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Организовать помощь молодым и вновь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прибывшим учителям при заполнении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школьной документации (журналов,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личных дел учащихся)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Подготовка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материального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оснащения для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проведения оценки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качества общего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образования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модели PISA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Проверить, имеется ли необходимое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количество компьютеров с выходом 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интернет для проведения тестирования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3-я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технический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специалист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Мероприятия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внедрению нового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предметного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содержания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Разработать КИМ по ОБЖ для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проведения промежуточной аттестации.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Подготовить проверочные работы для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промежуточной аттестации по учебному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предмету «Физическая культура».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Разработать методические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рекомендации для учителей музыки,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изобразительного искусства с учетом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новой предметной концепции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«Искусство», чтобы включить 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планирование учебные и творческие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проекты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2–3-я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недели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Проверочные работы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 технологии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модели НИКО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Подготовить и провести проверочные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работы по технологии в 5-х, 8-х классах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 технологии. Оценить готовность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учеников к участию в НИКО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технологии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3-я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учителя технологии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Контроль готовности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учащихся к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исследованию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качества образования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 модели PISA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Проконтролировать умение учащихся 7-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, 8-х классов выполнять задания на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основе международных исследований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качества PISA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3-я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Составление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циклограммы или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плана контроля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подготовки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выпускников к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итоговому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собеседованию в 9-х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классах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Спланировать мероприятия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подготовке 9-х классов к итоговому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собеседованию.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Разработать план/циклограмму контроля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подготовки выпускников к итоговому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собеседованию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3-я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объединения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Методическая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помощь молодым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вновь прибывшим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специалистам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Организовать открытые уроки для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молодых и вновь прибывших учителей,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чтобы научить анализировать учебное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занятие, применять современные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педагогические технологии, повысить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качество образовательных результатов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3-я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Стартовая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диагностика учащихся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5-х, 10-х классов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Провести стартовую диагностику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учащихся 5-х, 10-х классов, чтобы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определить готовность к обучению на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новом уровне общего образования.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Проанализировать результаты.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Подготовить план работы с учащимися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«группы риска»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lastRenderedPageBreak/>
                    <w:t>3-я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Стартовая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диагностическая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работа в 1-х классах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Провести стартовую диагностическую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работу в 1-х классах.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Выявить учеников с высоким, средним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низким уровнем подготовки к обучению 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1-м классе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4-я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Педагог-психолог,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классные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руководители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Заседания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педагогов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предметам, которые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входят в цикл ГИА-9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Провести заседания 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 учителей.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 xml:space="preserve">Ознакомить </w:t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педсостав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 новыми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демоверсиями КИМ, спецификациями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критериями ГИА-9.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Обратить внимание педагогов на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практико-ориентированную часть новых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демоверсий ОГЭ.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Составить протоколы заседаний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 объединений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4-я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Внутришкольный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рейтинг качества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образования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модели PISA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Провести </w:t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внутришкольный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рейтинг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качества образования на основе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заданий международных исследований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PISA по естествознанию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4-я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объединения</w:t>
                  </w:r>
                </w:p>
              </w:tc>
            </w:tr>
            <w:tr w:rsidR="00ED21BD" w:rsidRPr="00ED21BD" w:rsidTr="004C2A93">
              <w:tc>
                <w:tcPr>
                  <w:tcW w:w="6760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b/>
                      <w:bCs/>
                      <w:sz w:val="14"/>
                      <w:lang w:eastAsia="ru-RU"/>
                    </w:rPr>
                    <w:t>ОКТЯБРЬ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Открытые уроки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биологии,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информатике, физике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Провести открытые уроки, чтобы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проконтролировать, как учителя химии,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биологии, информатики, физики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используют лабораторное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мультимедийное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оборудование для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решения практических заданий.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Проанализировать открытые уроки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Внутришкольный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рейтинг качества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образования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модели PISA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Провести </w:t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внутришкольный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рейтинг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качества образования на основе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заданий международных исследований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качества образования PISA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формированию читательской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грамотности.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Учащиеся должны уметь: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– извлекать информацию из текста;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– интегрировать и интерпретировать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сообщение;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– формировать общее понимание текста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 оценивать его содержание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Подготовка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участников к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Всероссийской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олимпиаде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финансовой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грамотности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Проконтролировать, как учителя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обществознания включают в уроки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задания по финансовой грамотности.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Зарегистрировать участников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Всероссийской олимпиады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 xml:space="preserve">финансовой грамотности на сайте </w:t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fin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olimp.ru</w:t>
                  </w:r>
                  <w:proofErr w:type="spellEnd"/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Учителя технологии,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технический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специалист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Подготовка школы к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проведению НИКО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Организовать условия проведения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НИКО по технологии в 5-х, 8-х классах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объединения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Контроль содержания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уроков в 5-х и 10-х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классах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Проконтролировать, как учител</w:t>
                  </w:r>
                  <w:proofErr w:type="gram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я-</w:t>
                  </w:r>
                  <w:proofErr w:type="gram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предметники включают в уроки в 5-х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10-х классах задания из стартовой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диагностики, с которыми не справилось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большинство учеников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Контроль работы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молодых и вновь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прибывших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специалистов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107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Помочь молодым и вновь прибывшим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специалистам подготовить открытые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уроки.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Проверить работу кураторов.</w:t>
                  </w:r>
                </w:p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107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Посетить уроки и проконтролировать,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как педагоги используют современные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средства обучения и педагогические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технологии для повышения мотивации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учащихся.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Проконтролировать, как молодые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специалисты разбирают сложные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задания ВПР, готовят выпускников к ГИА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 оценке качества образования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модели PISA.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Провести анализ открытых уроков.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Составить план мероприятий, которые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помогут улучшить качество уроков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lastRenderedPageBreak/>
                    <w:t>1–2-я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недели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кураторы молодых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педагогов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Контроль ведения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уроков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образовательных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результатов в 7–8-х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классах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Проконтролировать, как на уроках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обществознания учитель включает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задания на анализ событий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составление сообщений с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использованием личного социального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опыта.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Проконтролировать на уроках биологии,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географии, химии, физики практические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умения учащихся использовать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лабораторное оборудование, измерять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показания, работать с различными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видами информации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1–2-я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недели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Составление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внутришкольного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рейтинга качества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образования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модели PISA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Провести </w:t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внутришкольный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рейтинг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качества образования на основе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заданий международных исследований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качества PISA по математике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объединения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Организация ранней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профессиональной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ориентации учащихся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107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Организовать участие учащихся 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системе Всероссийских открытых уроков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портала «</w:t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Проектория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» по ранней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профессиональной ориентации.</w:t>
                  </w:r>
                </w:p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107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Проконтролировать, как учителя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технологии помогают школьникам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подготовить проекты по результатам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открытых уроков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учителя технологии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Контроль подготовки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выпускников к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итоговому сочинению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 итоговому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изложению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Составить план контроля подготовки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выпускников к итоговому сочинению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(изложению) в 11-х классах и к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итоговому собеседованию в 9-х классах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Подготовка к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всероссийскому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исследованию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качества образования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 модели PISA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Проконтролировать, как учителя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 xml:space="preserve">включают в уроки </w:t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онлайн-задания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сайта Федерального института оценки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 xml:space="preserve">качества образования (ФИОКО </w:t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fioco.ru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)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для подготовки учащихся к участию 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оценке качества образования на основе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международных исследований качества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образования PISA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3-я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Организация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родительских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собраний по итогам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стартовой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диагностики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Провести родительские собрания в 5-х,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10-х классах, чтобы ознакомить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родителей с результатами стартовой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диагностики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3-я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Классные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руководители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Контроль подготовки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учеников к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Всероссийской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олимпиаде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финансовой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грамотности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Организовать открытые уроки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финансовой грамотности.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Проанализировать уровень готовности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учеников к олимпиаде по финансовой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грамотности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lastRenderedPageBreak/>
                    <w:t>3-я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lastRenderedPageBreak/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объединения,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учителя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обществознания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Подготовка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выпускников к ГИА-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20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20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Разработать памятки для учеников 9-х,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 xml:space="preserve">11-х классов </w:t>
                  </w:r>
                  <w:proofErr w:type="gram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</w:t>
                  </w:r>
                  <w:proofErr w:type="gram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gram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новым</w:t>
                  </w:r>
                  <w:proofErr w:type="gram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или обновленным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КИМ, чтобы учителя проконтролировали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подготовку к ГИА, а ученики повторили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сложные темы.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Включить задания из демоверсий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перспективных моделей ОГЭ-20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20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проверочные работы за I четверть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3-я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Контроль включения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краеведческого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компонента в уроки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истории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Проконтролировать на уроках истории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знания учащихся по истории своего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края, умение работать с картой,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составлять небольшое сообщение на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историческую тему.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Провести мастер-класс по изучению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географии родного края на уроках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внеурочных занятиях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3–4-я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недели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объединения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Общероссийский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контроль качества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образования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модели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международных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исследований PISA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Принять участие во всероссийском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исследовании качества образования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модели международных исследований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PISA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4-я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технический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специалист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Формирование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проведение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проверочных работ за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I четверть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Включить задания из ВПР прошлых лет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 проверочные работы за I четверть.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Включить в проверочные работы за I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четверть новое предметное содержание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 обществознанию, географии, основам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безопасности жизнедеятельности,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физической культуре, а также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предметным областям «Искусство»,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«Технология».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Провести проверочные работы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4-я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учител</w:t>
                  </w:r>
                  <w:proofErr w:type="gram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я-</w:t>
                  </w:r>
                  <w:proofErr w:type="gram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предметники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Проведение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проверочных работ за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I четверть в 5-х, 10-х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классах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Провести проверочные работы за I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четверть с использованием заданий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стартовой диагностики в 5-х, 10-х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классах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5-я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Анализ результатов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выполнения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тестирования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модели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международных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исследований PISA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Провести заседания школьных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 объединений, чтобы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проанализировать результаты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выполнения тестирования по контролю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качества образования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5-я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Контроль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успеваемости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выпускников 9-х и 11-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классов,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претендующих на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аттестат с отличием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Проконтролировать успеваемость в I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четверти выпускников 9-х классов –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претендентов на получение аттестата с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отличием.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Проконтролировать образовательные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результаты выпускников 11-х классов,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претендующих на получение аттестата с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отличием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5-я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Анализ итогов I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четверти,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планирование работы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во II четверти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Провести заседания 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объединений, чтобы проанализировать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выполнение проверочных работ,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 xml:space="preserve">разработать план повышения 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качества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образовательных результатов учащихся,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которые не справились с заданиями.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Включить трудные задания в уроки II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четверти.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Спланировать работу со школьниками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«группы риска»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lastRenderedPageBreak/>
                    <w:t>5-я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6760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b/>
                      <w:bCs/>
                      <w:sz w:val="14"/>
                      <w:lang w:eastAsia="ru-RU"/>
                    </w:rPr>
                    <w:lastRenderedPageBreak/>
                    <w:t>НОЯБРЬ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Организация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проведение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родительских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собраний 9-х и 11-х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классов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Провести родительские собрания 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выпускных классах, чтобы ознакомить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родителей с результатами подготовки к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ГИА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классные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руководители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Проведение заочного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этапа Всероссийской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олимпиады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финансовой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грамотности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Организовать проведение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дистанционного тестирования в рамках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Всероссийской олимпиады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финансовой грамотности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Председатель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объединения,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учителя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обществознания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Анализ результатов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стартовой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диагностики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Провести заседания 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 по результатам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выполнения трудных заданий стартовой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диагностической работы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Посещение уроков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математики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Проконтролировать, как учителя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математики включают в уроки типовые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задания ВПР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Проведение и анализ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пробного итогового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сочинения в 11-х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классах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Провести пробное итоговое сочинение 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11-х классах, чтобы ознакомить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выпускников с процедурой проведения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итогового сочинения.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Выявить учащихся с низкими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образовательными результатами.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Составить индивидуальные траектории,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чтобы повысить образовательные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результаты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3-я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объединения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Проведение мастер-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класса для учителей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изобразительного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искусства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Провести мастер-класс для учителей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изобразительного искусства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использованию компьютерных программ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(графический редактор, мастер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презентаций) для создания новых видов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изобразительной деятельности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3-я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Председатель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объединения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Посещение уроков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русского языка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Проконтролировать, как учителя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русского языка включают в уроки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типовые задания ВПР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3-я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объединения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Организация участия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школьников 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федеральном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образовательном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проекте «</w:t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Навигатум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»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Организовать участие в мероприятиях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профессионального и личностного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самоопределения федерального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образовательного проекта «</w:t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Навигатум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»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 ранней профессиональной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ориентации.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Проконтролировать, как учитель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технологии помогает ученикам освоить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мультимедийную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среду для выполнения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заданий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4-я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учителя технологии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Контроль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успеваемости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выпускников на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уроках русского языка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Проконтролировать на уроках 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русского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языка в 11-х классах, как учащиеся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строят рассуждения, приводят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аргументы для подтверждения своей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позиции, привлекают литературные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источники для выстраивания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умозаключений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lastRenderedPageBreak/>
                    <w:t>4-я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lastRenderedPageBreak/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объединения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Посещение уроков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биологии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Проконтролировать, как учителя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биологии включают в уроки типовые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задания ВПР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4-я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Контроль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успеваемости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выпускников на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уроках истории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географии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Проконтролировать, как на уроках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истории, географии выпускники умеют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работать с картой, планом, схемой,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умеют сравнивать различные источники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информации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5-я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Посещение уроков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физики и химии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Проконтролировать, как учителя физики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 химии включают в уроки типовые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задания ВПР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5-я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Подготовка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школьников к сдаче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нормативов ГТО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Подготовить мотивированных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школьников к сдаче нормативов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 xml:space="preserve">Всероссийского </w:t>
                  </w:r>
                  <w:proofErr w:type="spell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физкультурн</w:t>
                  </w:r>
                  <w:proofErr w:type="gram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</w:t>
                  </w:r>
                  <w:proofErr w:type="spell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  <w:proofErr w:type="gram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спортивного комплекса «Готов к труду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обороне» (ГТО).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Собрать у учащихся медицинские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документы о допуске к выполнению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нормативов ГТО.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Проконтролировать, как учителя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физической культуры включают в уроки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задания комплекса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5-я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учителя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физкультуры</w:t>
                  </w:r>
                </w:p>
              </w:tc>
            </w:tr>
            <w:tr w:rsidR="00ED21BD" w:rsidRPr="00ED21BD" w:rsidTr="004C2A93">
              <w:tc>
                <w:tcPr>
                  <w:tcW w:w="6760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b/>
                      <w:bCs/>
                      <w:sz w:val="14"/>
                      <w:lang w:eastAsia="ru-RU"/>
                    </w:rPr>
                    <w:t>ДЕКАБРЬ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Проведение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итогового сочинения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 11-х классах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Провести итоговое сочинение в 11-х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классах.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Проконтролировать, что все выпускники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11-х классов по итогам сочинения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допущены к ЕГЭ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Организация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проведение единого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урока по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безопасности в сети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интернет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Провести единый урок по безопасности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 сети интернет по новой предметной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концепции преподавания технологии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учителя технологии,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информатики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Посещение уроков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обществознания,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истории и географии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Проконтролировать, как учителя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обществознания, истории и географии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включают в уроки типовые задания ВПР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1-я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Контроль работы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молодых и вновь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прибывших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специалистов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Проконтролировать, как молодые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вновь прибывшие учителя используют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на уроках технологии, повышающие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качество образовательных результатов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кураторы молодых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педагогов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Контроль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успеваемости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выпускников на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уроках истории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обществознания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Проконтролировать, как на уроках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обществознания, истории учащиеся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подбирают факты для аргументации,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составляют последовательный рассказ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 историческом событии, явлении на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основе ключевых слов, работают с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картами и историческими источниками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методического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объединения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Организация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проведение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диагностических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работ по предметам,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выносимым на ГИА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Провести диагностические работы в 9-х,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 xml:space="preserve">11-х классах по предметам, 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выносимым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на ГИА.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Проконтролировать успеваемость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учеников «группы риска» и результаты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претендентов на аттестаты с отличием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медали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lastRenderedPageBreak/>
                    <w:t>3-я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классные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руководители,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Подготовка 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проведение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проверочных работ за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первое полугодие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учебного года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Включить в проверочные работы за II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четверть новое предметное содержание.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Провести проверочные работы за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первое полугодие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4-я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учител</w:t>
                  </w:r>
                  <w:proofErr w:type="gramStart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я-</w:t>
                  </w:r>
                  <w:proofErr w:type="gramEnd"/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предметники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Педсовет «Качество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подготовки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выпускников к ГИА-9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и ГИА-11»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Провести педсовет «Качество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подготовки выпускников 9-х и 11-х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классов к ГИА». Проконтролировать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образовательные результаты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претендентов на аттестаты с отличием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4-я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</w:t>
                  </w:r>
                </w:p>
              </w:tc>
            </w:tr>
            <w:tr w:rsidR="00ED21BD" w:rsidRPr="00ED21BD" w:rsidTr="004C2A93">
              <w:tc>
                <w:tcPr>
                  <w:tcW w:w="16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Анализ результатов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ВПР в 8-х классах</w:t>
                  </w:r>
                </w:p>
              </w:tc>
              <w:tc>
                <w:tcPr>
                  <w:tcW w:w="26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Провести заседания 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 по результатам ВПР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учащихся 8-х классов.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Включить в планирование уроков на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второе полугодие темы, которые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вызвали затруднения при выполнении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проверочных работ</w:t>
                  </w:r>
                </w:p>
              </w:tc>
              <w:tc>
                <w:tcPr>
                  <w:tcW w:w="7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4-я</w:t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szCs w:val="14"/>
                      <w:shd w:val="clear" w:color="auto" w:fill="FFFFCC"/>
                      <w:lang w:eastAsia="ru-RU"/>
                    </w:rPr>
                    <w:br/>
                  </w:r>
                  <w:r w:rsidRPr="00ED21BD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неделя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D21BD" w:rsidRPr="00ED21BD" w:rsidRDefault="00ED21BD" w:rsidP="004C2A93">
                  <w:pPr>
                    <w:framePr w:hSpace="180" w:wrap="around" w:vAnchor="text" w:hAnchor="text" w:y="1"/>
                    <w:spacing w:after="0" w:line="183" w:lineRule="atLeast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Заместитель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директора по УВР,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председатели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методических</w:t>
                  </w:r>
                  <w:r w:rsidRPr="00ED21B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объединений</w:t>
                  </w:r>
                </w:p>
              </w:tc>
            </w:tr>
          </w:tbl>
          <w:p w:rsidR="00ED21BD" w:rsidRPr="00ED21BD" w:rsidRDefault="00ED21BD" w:rsidP="004C2A93">
            <w:pPr>
              <w:spacing w:after="0" w:line="183" w:lineRule="atLeast"/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</w:pPr>
          </w:p>
        </w:tc>
      </w:tr>
    </w:tbl>
    <w:p w:rsidR="00FF31E3" w:rsidRDefault="004C2A93">
      <w:r>
        <w:lastRenderedPageBreak/>
        <w:br w:type="textWrapping" w:clear="all"/>
      </w:r>
    </w:p>
    <w:sectPr w:rsidR="00FF31E3" w:rsidSect="00FF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21BD"/>
    <w:rsid w:val="004C2A93"/>
    <w:rsid w:val="0050393B"/>
    <w:rsid w:val="00ED21BD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D21BD"/>
  </w:style>
  <w:style w:type="character" w:styleId="a4">
    <w:name w:val="Strong"/>
    <w:basedOn w:val="a0"/>
    <w:uiPriority w:val="22"/>
    <w:qFormat/>
    <w:rsid w:val="00ED21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2990</Words>
  <Characters>17045</Characters>
  <Application>Microsoft Office Word</Application>
  <DocSecurity>0</DocSecurity>
  <Lines>142</Lines>
  <Paragraphs>39</Paragraphs>
  <ScaleCrop>false</ScaleCrop>
  <Company>Krokoz™</Company>
  <LinksUpToDate>false</LinksUpToDate>
  <CharactersWithSpaces>19996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2020-05-31T12:50:00Z</dcterms:created>
  <dcterms:modified xsi:type="dcterms:W3CDTF">2020-07-19T17:52:00Z</dcterms:modified>
</cp:coreProperties>
</file>