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80" w:rsidRDefault="00621B80" w:rsidP="00621B80">
      <w:pPr>
        <w:jc w:val="center"/>
        <w:rPr>
          <w:rFonts w:ascii="Times New Roman" w:hAnsi="Times New Roman" w:cs="Times New Roman"/>
          <w:sz w:val="32"/>
          <w:szCs w:val="32"/>
        </w:rPr>
      </w:pPr>
      <w:r w:rsidRPr="00621B80">
        <w:rPr>
          <w:rFonts w:ascii="Times New Roman" w:hAnsi="Times New Roman" w:cs="Times New Roman"/>
          <w:sz w:val="32"/>
          <w:szCs w:val="32"/>
        </w:rPr>
        <w:t>Отчет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21B80">
        <w:rPr>
          <w:rFonts w:ascii="Times New Roman" w:hAnsi="Times New Roman" w:cs="Times New Roman"/>
          <w:sz w:val="32"/>
          <w:szCs w:val="32"/>
        </w:rPr>
        <w:t>о проведении единого республиканского урока</w:t>
      </w:r>
    </w:p>
    <w:p w:rsidR="000F104A" w:rsidRPr="00621B80" w:rsidRDefault="00621B80" w:rsidP="00621B80">
      <w:pPr>
        <w:jc w:val="center"/>
        <w:rPr>
          <w:rFonts w:ascii="Times New Roman" w:hAnsi="Times New Roman" w:cs="Times New Roman"/>
          <w:sz w:val="32"/>
          <w:szCs w:val="32"/>
        </w:rPr>
      </w:pPr>
      <w:r w:rsidRPr="00621B80">
        <w:rPr>
          <w:rFonts w:ascii="Times New Roman" w:hAnsi="Times New Roman" w:cs="Times New Roman"/>
          <w:sz w:val="32"/>
          <w:szCs w:val="32"/>
        </w:rPr>
        <w:t xml:space="preserve"> «Терроризму – нет!»</w:t>
      </w:r>
    </w:p>
    <w:p w:rsidR="00621B80" w:rsidRDefault="00621B80" w:rsidP="00621B8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1B80">
        <w:rPr>
          <w:rFonts w:ascii="Times New Roman" w:hAnsi="Times New Roman" w:cs="Times New Roman"/>
          <w:sz w:val="32"/>
          <w:szCs w:val="32"/>
          <w:u w:val="single"/>
        </w:rPr>
        <w:t>МБОУ «Дербентская Гимназия №2»</w:t>
      </w:r>
    </w:p>
    <w:p w:rsidR="00621B80" w:rsidRDefault="00621B80" w:rsidP="00621B80">
      <w:pPr>
        <w:rPr>
          <w:rFonts w:ascii="Times New Roman" w:hAnsi="Times New Roman" w:cs="Times New Roman"/>
          <w:sz w:val="32"/>
          <w:szCs w:val="32"/>
        </w:rPr>
      </w:pPr>
      <w:r w:rsidRPr="00621B80">
        <w:rPr>
          <w:rFonts w:ascii="Times New Roman" w:hAnsi="Times New Roman" w:cs="Times New Roman"/>
          <w:sz w:val="32"/>
          <w:szCs w:val="32"/>
        </w:rPr>
        <w:t>03.09</w:t>
      </w:r>
      <w:r>
        <w:rPr>
          <w:rFonts w:ascii="Times New Roman" w:hAnsi="Times New Roman" w:cs="Times New Roman"/>
          <w:sz w:val="32"/>
          <w:szCs w:val="32"/>
        </w:rPr>
        <w:t xml:space="preserve">  в гимназии №2 была проведена общешкольная </w:t>
      </w:r>
      <w:proofErr w:type="gramStart"/>
      <w:r>
        <w:rPr>
          <w:rFonts w:ascii="Times New Roman" w:hAnsi="Times New Roman" w:cs="Times New Roman"/>
          <w:sz w:val="32"/>
          <w:szCs w:val="32"/>
        </w:rPr>
        <w:t>линейка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посвященная 15 летней годовщине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бесланских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событий.</w:t>
      </w:r>
    </w:p>
    <w:p w:rsidR="00621B80" w:rsidRPr="00CF3BCA" w:rsidRDefault="00621B80" w:rsidP="00621B8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83838"/>
          <w:sz w:val="28"/>
        </w:rPr>
      </w:pPr>
      <w:r w:rsidRPr="00CF3BCA">
        <w:rPr>
          <w:color w:val="383838"/>
          <w:sz w:val="28"/>
        </w:rPr>
        <w:t xml:space="preserve">Ученики </w:t>
      </w:r>
      <w:r>
        <w:rPr>
          <w:color w:val="383838"/>
          <w:sz w:val="28"/>
        </w:rPr>
        <w:t>7</w:t>
      </w:r>
      <w:r w:rsidRPr="00CF3BCA">
        <w:rPr>
          <w:color w:val="383838"/>
          <w:sz w:val="28"/>
        </w:rPr>
        <w:t xml:space="preserve"> класса </w:t>
      </w:r>
      <w:r w:rsidRPr="00CF3BCA">
        <w:rPr>
          <w:rStyle w:val="apple-converted-space"/>
          <w:color w:val="000000"/>
          <w:sz w:val="28"/>
          <w:shd w:val="clear" w:color="auto" w:fill="FFFFFF"/>
        </w:rPr>
        <w:t> </w:t>
      </w:r>
      <w:r w:rsidRPr="00CF3BCA">
        <w:rPr>
          <w:color w:val="000000"/>
          <w:sz w:val="28"/>
          <w:shd w:val="clear" w:color="auto" w:fill="FFFFFF"/>
        </w:rPr>
        <w:t>с классным руководителем</w:t>
      </w:r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Магамедовой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r w:rsidRPr="00CF3BCA">
        <w:rPr>
          <w:color w:val="000000"/>
          <w:sz w:val="28"/>
          <w:shd w:val="clear" w:color="auto" w:fill="FFFFFF"/>
        </w:rPr>
        <w:t xml:space="preserve">З.А.  </w:t>
      </w:r>
      <w:r w:rsidRPr="00CF3BCA">
        <w:rPr>
          <w:color w:val="383838"/>
          <w:sz w:val="28"/>
        </w:rPr>
        <w:t xml:space="preserve">подготовили выступление и рассказали стихи о </w:t>
      </w:r>
      <w:proofErr w:type="gramStart"/>
      <w:r w:rsidRPr="00CF3BCA">
        <w:rPr>
          <w:color w:val="383838"/>
          <w:sz w:val="28"/>
        </w:rPr>
        <w:t>трагедии</w:t>
      </w:r>
      <w:proofErr w:type="gramEnd"/>
      <w:r w:rsidRPr="00CF3BCA">
        <w:rPr>
          <w:color w:val="383838"/>
          <w:sz w:val="28"/>
        </w:rPr>
        <w:t xml:space="preserve"> </w:t>
      </w:r>
      <w:r>
        <w:rPr>
          <w:color w:val="383838"/>
          <w:sz w:val="28"/>
        </w:rPr>
        <w:t xml:space="preserve">произошедшей в Беслане. Ред. Коллегия 7 класса выпустила </w:t>
      </w:r>
      <w:proofErr w:type="gramStart"/>
      <w:r>
        <w:rPr>
          <w:color w:val="383838"/>
          <w:sz w:val="28"/>
        </w:rPr>
        <w:t>стенгазету</w:t>
      </w:r>
      <w:proofErr w:type="gramEnd"/>
      <w:r>
        <w:rPr>
          <w:color w:val="383838"/>
          <w:sz w:val="28"/>
        </w:rPr>
        <w:t xml:space="preserve"> к которой были возложены игрушки и стаканы с </w:t>
      </w:r>
      <w:proofErr w:type="spellStart"/>
      <w:r>
        <w:rPr>
          <w:color w:val="383838"/>
          <w:sz w:val="28"/>
        </w:rPr>
        <w:t>вордой</w:t>
      </w:r>
      <w:proofErr w:type="spellEnd"/>
      <w:r>
        <w:rPr>
          <w:color w:val="383838"/>
          <w:sz w:val="28"/>
        </w:rPr>
        <w:t xml:space="preserve">, которых так не хватало умирающим </w:t>
      </w:r>
      <w:proofErr w:type="spellStart"/>
      <w:r>
        <w:rPr>
          <w:color w:val="383838"/>
          <w:sz w:val="28"/>
        </w:rPr>
        <w:t>лдетям</w:t>
      </w:r>
      <w:proofErr w:type="spellEnd"/>
      <w:r>
        <w:rPr>
          <w:color w:val="383838"/>
          <w:sz w:val="28"/>
        </w:rPr>
        <w:t xml:space="preserve">. Учащиеся 2 – </w:t>
      </w:r>
      <w:proofErr w:type="spellStart"/>
      <w:r>
        <w:rPr>
          <w:color w:val="383838"/>
          <w:sz w:val="28"/>
        </w:rPr>
        <w:t>х</w:t>
      </w:r>
      <w:proofErr w:type="spellEnd"/>
      <w:r>
        <w:rPr>
          <w:color w:val="383838"/>
          <w:sz w:val="28"/>
        </w:rPr>
        <w:t xml:space="preserve"> классов прочли стихи, посвященные этой дате. Далее п</w:t>
      </w:r>
      <w:r w:rsidRPr="00CF3BCA">
        <w:rPr>
          <w:color w:val="383838"/>
          <w:sz w:val="28"/>
        </w:rPr>
        <w:t xml:space="preserve">очтили память погибших в Беслане и всех жертв террористических актов минутой молчания.  </w:t>
      </w:r>
    </w:p>
    <w:p w:rsidR="00621B80" w:rsidRPr="00CF3BCA" w:rsidRDefault="00621B80" w:rsidP="00621B8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83838"/>
          <w:sz w:val="28"/>
        </w:rPr>
      </w:pPr>
      <w:r w:rsidRPr="00CF3BCA">
        <w:rPr>
          <w:color w:val="383838"/>
          <w:sz w:val="28"/>
        </w:rPr>
        <w:t xml:space="preserve">                        На этом торжественная линейка, посвященная памяти жертвам террористического акта в Беслане завершилась.</w:t>
      </w:r>
      <w:r w:rsidR="00256E94">
        <w:rPr>
          <w:color w:val="383838"/>
          <w:sz w:val="28"/>
        </w:rPr>
        <w:t xml:space="preserve"> </w:t>
      </w:r>
    </w:p>
    <w:p w:rsidR="00621B80" w:rsidRPr="00CF3BCA" w:rsidRDefault="00621B80" w:rsidP="00621B8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83838"/>
          <w:sz w:val="28"/>
        </w:rPr>
      </w:pPr>
      <w:r w:rsidRPr="00CF3BCA">
        <w:rPr>
          <w:color w:val="383838"/>
          <w:sz w:val="28"/>
        </w:rPr>
        <w:t>Также в рамках недели  борьбы с терроризмов</w:t>
      </w:r>
      <w:r w:rsidR="00256E94">
        <w:rPr>
          <w:color w:val="383838"/>
          <w:sz w:val="28"/>
        </w:rPr>
        <w:t xml:space="preserve"> классными руководителями 1- 9 классов были проведении классные часы с единым названием «Террору – НЕТ!»</w:t>
      </w:r>
    </w:p>
    <w:p w:rsidR="00621B80" w:rsidRPr="00621B80" w:rsidRDefault="00F72272" w:rsidP="00621B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4490085</wp:posOffset>
            </wp:positionV>
            <wp:extent cx="2762250" cy="2724150"/>
            <wp:effectExtent l="19050" t="0" r="0" b="0"/>
            <wp:wrapSquare wrapText="bothSides"/>
            <wp:docPr id="2" name="Рисунок 1" descr="48999203-5d0d-4c4d-83e3-f16eed8f6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99203-5d0d-4c4d-83e3-f16eed8f67c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7404735</wp:posOffset>
            </wp:positionV>
            <wp:extent cx="2733675" cy="2152650"/>
            <wp:effectExtent l="19050" t="0" r="9525" b="0"/>
            <wp:wrapSquare wrapText="bothSides"/>
            <wp:docPr id="3" name="Рисунок 2" descr="b2d0ce36-32c7-45e1-90ca-fc4aa71fe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d0ce36-32c7-45e1-90ca-fc4aa71fea0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4432935</wp:posOffset>
            </wp:positionV>
            <wp:extent cx="2733675" cy="2781300"/>
            <wp:effectExtent l="19050" t="0" r="9525" b="0"/>
            <wp:wrapSquare wrapText="bothSides"/>
            <wp:docPr id="1" name="Рисунок 0" descr="4ab131f5-74c8-4987-85fe-2b9297243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b131f5-74c8-4987-85fe-2b92972433a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B80" w:rsidRPr="00621B80" w:rsidRDefault="00621B80" w:rsidP="00621B80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621B80" w:rsidRPr="00621B80" w:rsidRDefault="00F72272" w:rsidP="00621B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7338060</wp:posOffset>
            </wp:positionV>
            <wp:extent cx="2771775" cy="2352675"/>
            <wp:effectExtent l="19050" t="0" r="9525" b="0"/>
            <wp:wrapSquare wrapText="bothSides"/>
            <wp:docPr id="4" name="Рисунок 3" descr="c81964ed-a308-46d4-844b-c594851e6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1964ed-a308-46d4-844b-c594851e6d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1B80" w:rsidRPr="00621B80" w:rsidSect="000F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B80"/>
    <w:rsid w:val="000F104A"/>
    <w:rsid w:val="00164423"/>
    <w:rsid w:val="00256E94"/>
    <w:rsid w:val="00621B80"/>
    <w:rsid w:val="00F7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B80"/>
  </w:style>
  <w:style w:type="character" w:styleId="a4">
    <w:name w:val="Emphasis"/>
    <w:basedOn w:val="a0"/>
    <w:uiPriority w:val="20"/>
    <w:qFormat/>
    <w:rsid w:val="00621B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7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2019-09-04T07:49:00Z</dcterms:created>
  <dcterms:modified xsi:type="dcterms:W3CDTF">2020-09-29T06:41:00Z</dcterms:modified>
</cp:coreProperties>
</file>